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5406" w14:textId="77777777" w:rsidR="00DA16C0" w:rsidRDefault="00DA16C0">
      <w:pPr>
        <w:rPr>
          <w:lang w:val="en-US"/>
        </w:rPr>
      </w:pPr>
      <w:r>
        <w:rPr>
          <w:noProof/>
          <w:lang w:eastAsia="el-GR"/>
        </w:rPr>
        <w:drawing>
          <wp:anchor distT="0" distB="0" distL="114300" distR="114300" simplePos="0" relativeHeight="251658240" behindDoc="1" locked="0" layoutInCell="1" allowOverlap="1" wp14:anchorId="41E16767" wp14:editId="7F48B3A7">
            <wp:simplePos x="0" y="0"/>
            <wp:positionH relativeFrom="column">
              <wp:posOffset>695325</wp:posOffset>
            </wp:positionH>
            <wp:positionV relativeFrom="paragraph">
              <wp:posOffset>-819150</wp:posOffset>
            </wp:positionV>
            <wp:extent cx="3709035" cy="1214258"/>
            <wp:effectExtent l="0" t="0" r="5715" b="508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5768" cy="1216462"/>
                    </a:xfrm>
                    <a:prstGeom prst="rect">
                      <a:avLst/>
                    </a:prstGeom>
                  </pic:spPr>
                </pic:pic>
              </a:graphicData>
            </a:graphic>
            <wp14:sizeRelH relativeFrom="page">
              <wp14:pctWidth>0</wp14:pctWidth>
            </wp14:sizeRelH>
            <wp14:sizeRelV relativeFrom="page">
              <wp14:pctHeight>0</wp14:pctHeight>
            </wp14:sizeRelV>
          </wp:anchor>
        </w:drawing>
      </w:r>
    </w:p>
    <w:p w14:paraId="074C265A" w14:textId="77777777" w:rsidR="00481F56" w:rsidRDefault="00481F56" w:rsidP="00481F56">
      <w:pPr>
        <w:jc w:val="center"/>
      </w:pPr>
    </w:p>
    <w:p w14:paraId="0F67F8B4" w14:textId="5D180C6D" w:rsidR="00DA16C0" w:rsidRPr="00573E20" w:rsidRDefault="008F6EA9" w:rsidP="00481F56">
      <w:pPr>
        <w:jc w:val="center"/>
        <w:rPr>
          <w:sz w:val="32"/>
          <w:szCs w:val="32"/>
        </w:rPr>
      </w:pPr>
      <w:r w:rsidRPr="00573E20">
        <w:rPr>
          <w:sz w:val="32"/>
          <w:szCs w:val="32"/>
        </w:rPr>
        <w:t xml:space="preserve">ΕΝΔΕΙΚΤΙΚΕΣ ΑΠΑΝΤΗΣΕΙΣ ΓΙΑ ΤΟ ΔΙΑΓΩΝΙΣΜΑ ΛΑΤΙΝΙΚΩΝ </w:t>
      </w:r>
      <w:r w:rsidR="00D65370">
        <w:rPr>
          <w:sz w:val="32"/>
          <w:szCs w:val="32"/>
        </w:rPr>
        <w:t>Γ</w:t>
      </w:r>
      <w:r w:rsidRPr="00573E20">
        <w:rPr>
          <w:sz w:val="32"/>
          <w:szCs w:val="32"/>
        </w:rPr>
        <w:t>’ ΛΥΚΕΙΟΥ</w:t>
      </w:r>
    </w:p>
    <w:p w14:paraId="53005595" w14:textId="4EE01962" w:rsidR="00B576CA" w:rsidRDefault="00B576CA" w:rsidP="00481F56">
      <w:pPr>
        <w:jc w:val="center"/>
        <w:rPr>
          <w:sz w:val="24"/>
          <w:szCs w:val="24"/>
        </w:rPr>
      </w:pPr>
    </w:p>
    <w:p w14:paraId="063A9FCB" w14:textId="4BDEAA18" w:rsidR="00B576CA" w:rsidRDefault="00900F3B" w:rsidP="00B576CA">
      <w:pPr>
        <w:jc w:val="both"/>
        <w:rPr>
          <w:b/>
          <w:bCs/>
          <w:sz w:val="24"/>
          <w:szCs w:val="24"/>
        </w:rPr>
      </w:pPr>
      <w:r>
        <w:rPr>
          <w:b/>
          <w:bCs/>
          <w:sz w:val="24"/>
          <w:szCs w:val="24"/>
          <w:lang w:val="en-US"/>
        </w:rPr>
        <w:t>A</w:t>
      </w:r>
      <w:r w:rsidR="008F6EA9">
        <w:rPr>
          <w:b/>
          <w:bCs/>
          <w:sz w:val="24"/>
          <w:szCs w:val="24"/>
        </w:rPr>
        <w:t>.Μετάφραση</w:t>
      </w:r>
    </w:p>
    <w:p w14:paraId="08FFDABD" w14:textId="649FD71C" w:rsidR="009E1A43" w:rsidRDefault="0045580B" w:rsidP="00B576CA">
      <w:pPr>
        <w:jc w:val="both"/>
        <w:rPr>
          <w:sz w:val="24"/>
          <w:szCs w:val="24"/>
        </w:rPr>
      </w:pPr>
      <w:r>
        <w:rPr>
          <w:sz w:val="24"/>
          <w:szCs w:val="24"/>
        </w:rPr>
        <w:t>α)</w:t>
      </w:r>
      <w:r w:rsidR="00397357" w:rsidRPr="0045580B">
        <w:rPr>
          <w:sz w:val="24"/>
          <w:szCs w:val="24"/>
        </w:rPr>
        <w:t>Τόσο κοντά στα τείχη έχουμε τον εχθρό!</w:t>
      </w:r>
      <w:r w:rsidR="00985CD6" w:rsidRPr="00985CD6">
        <w:t xml:space="preserve"> </w:t>
      </w:r>
      <w:r w:rsidR="00985CD6" w:rsidRPr="00985CD6">
        <w:rPr>
          <w:sz w:val="24"/>
          <w:szCs w:val="24"/>
        </w:rPr>
        <w:t>Φυλαχτείτε λοιπόν από τον κίνδυνο, προστατέψτε την πατρίδα.</w:t>
      </w:r>
      <w:r w:rsidR="00985CD6">
        <w:rPr>
          <w:sz w:val="24"/>
          <w:szCs w:val="24"/>
        </w:rPr>
        <w:t>.</w:t>
      </w:r>
      <w:r w:rsidR="00397357" w:rsidRPr="0045580B">
        <w:rPr>
          <w:sz w:val="24"/>
          <w:szCs w:val="24"/>
        </w:rPr>
        <w:t xml:space="preserve">. Μην πιστέψετε πως θα ενδιαφερθεί κανείς για την πατρίδα, αν εσείς οι ίδιοι δεν φροντίσετε για την πατρίδα. Θυμηθείτε ότι κάποτε η πολιτεία βρέθηκε στον έσχατο κίνδυνο!». </w:t>
      </w:r>
    </w:p>
    <w:p w14:paraId="6649B85A" w14:textId="289F5A94" w:rsidR="00985CD6" w:rsidRPr="009A3C39" w:rsidRDefault="00985CD6" w:rsidP="00B576CA">
      <w:pPr>
        <w:jc w:val="both"/>
        <w:rPr>
          <w:sz w:val="24"/>
          <w:szCs w:val="24"/>
        </w:rPr>
      </w:pPr>
      <w:r>
        <w:rPr>
          <w:sz w:val="24"/>
          <w:szCs w:val="24"/>
          <w:lang w:val="en-US"/>
        </w:rPr>
        <w:t>b</w:t>
      </w:r>
      <w:r w:rsidRPr="009A3C39">
        <w:rPr>
          <w:sz w:val="24"/>
          <w:szCs w:val="24"/>
        </w:rPr>
        <w:t>)</w:t>
      </w:r>
      <w:r w:rsidR="009A3C39" w:rsidRPr="009A3C39">
        <w:rPr>
          <w:sz w:val="24"/>
          <w:szCs w:val="24"/>
        </w:rPr>
        <w:t xml:space="preserve"> Γι’ αυτόν τον λόγο οι κατήγοροι δεν απέδωσαν μομφή στον </w:t>
      </w:r>
      <w:proofErr w:type="spellStart"/>
      <w:r w:rsidR="009A3C39" w:rsidRPr="009A3C39">
        <w:rPr>
          <w:sz w:val="24"/>
          <w:szCs w:val="24"/>
        </w:rPr>
        <w:t>Μουρήνα</w:t>
      </w:r>
      <w:proofErr w:type="spellEnd"/>
      <w:r w:rsidR="009A3C39" w:rsidRPr="009A3C39">
        <w:rPr>
          <w:sz w:val="24"/>
          <w:szCs w:val="24"/>
        </w:rPr>
        <w:t xml:space="preserve"> για το όνομα “Ασία”, από την οποία δημιουργήθηκε έπαινος για την οικογένεια, υστεροφημία για τη γενιά, τιμή και δόξα για το όνομά (του), αλλά (τον κατηγόρησαν για) κάποιο όνειδος και ντροπή, που είτε (του) φορτώθηκε στην Ασία είτε έφερε μαζί του από την Ασία. Το ότι όμως υπηρέτησε τη θητεία σε αυτόν τον πόλεμο υπήρξε δείγμα ανδρείας· το ότι υπηρέτησε με πολύ μεγάλη προθυμία (στον στρατό), ενώ ο πατέρας του ήταν στρατηγός, υπήρξε δείγμα σεβασμού·</w:t>
      </w:r>
    </w:p>
    <w:p w14:paraId="64520B5C" w14:textId="42B586F6" w:rsidR="00985CD6" w:rsidRDefault="00985CD6" w:rsidP="00B576CA">
      <w:pPr>
        <w:jc w:val="both"/>
        <w:rPr>
          <w:sz w:val="24"/>
          <w:szCs w:val="24"/>
        </w:rPr>
      </w:pPr>
      <w:r>
        <w:rPr>
          <w:sz w:val="24"/>
          <w:szCs w:val="24"/>
          <w:lang w:val="en-US"/>
        </w:rPr>
        <w:t>c</w:t>
      </w:r>
      <w:r w:rsidRPr="00985CD6">
        <w:rPr>
          <w:sz w:val="24"/>
          <w:szCs w:val="24"/>
        </w:rPr>
        <w:t>)</w:t>
      </w:r>
      <w:r w:rsidRPr="00985CD6">
        <w:t xml:space="preserve"> </w:t>
      </w:r>
      <w:r w:rsidRPr="00985CD6">
        <w:rPr>
          <w:sz w:val="24"/>
          <w:szCs w:val="24"/>
        </w:rPr>
        <w:t>Να μην σε απασχολήσει πόσο κοστίζει ο άνθρωπος. Γιατί είναι μικρής αξίας, όποιος είναι τόσο τιποτένιος. Αλλά, εξαιτίας της ελεεινής πράξης και του θράσους του δούλου, ο Αίσωπος τόσο πολύ οργίστηκε, ώστε τίποτε δεν θα μπορούσε να είναι πιο ευχάριστο σε αυτόν από την επανάκτηση του δραπέτη.</w:t>
      </w:r>
    </w:p>
    <w:p w14:paraId="044A1B70" w14:textId="77777777" w:rsidR="008E017F" w:rsidRPr="00985CD6" w:rsidRDefault="008E017F" w:rsidP="00B576CA">
      <w:pPr>
        <w:jc w:val="both"/>
        <w:rPr>
          <w:sz w:val="24"/>
          <w:szCs w:val="24"/>
        </w:rPr>
      </w:pPr>
    </w:p>
    <w:p w14:paraId="12CD673C" w14:textId="6AD44431" w:rsidR="0045580B" w:rsidRDefault="0097012F" w:rsidP="00B739AC">
      <w:pPr>
        <w:jc w:val="both"/>
        <w:rPr>
          <w:sz w:val="24"/>
          <w:szCs w:val="24"/>
        </w:rPr>
      </w:pPr>
      <w:r>
        <w:rPr>
          <w:sz w:val="24"/>
          <w:szCs w:val="24"/>
          <w:lang w:val="en-US"/>
        </w:rPr>
        <w:t>B</w:t>
      </w:r>
      <w:r w:rsidRPr="0097012F">
        <w:rPr>
          <w:sz w:val="24"/>
          <w:szCs w:val="24"/>
        </w:rPr>
        <w:t>.1</w:t>
      </w:r>
      <w:r>
        <w:rPr>
          <w:sz w:val="24"/>
          <w:szCs w:val="24"/>
        </w:rPr>
        <w:t xml:space="preserve">. α-Λ, </w:t>
      </w:r>
      <w:r>
        <w:rPr>
          <w:sz w:val="24"/>
          <w:szCs w:val="24"/>
          <w:lang w:val="en-US"/>
        </w:rPr>
        <w:t>b</w:t>
      </w:r>
      <w:r w:rsidRPr="0097012F">
        <w:rPr>
          <w:sz w:val="24"/>
          <w:szCs w:val="24"/>
        </w:rPr>
        <w:t xml:space="preserve"> -</w:t>
      </w:r>
      <w:r>
        <w:rPr>
          <w:sz w:val="24"/>
          <w:szCs w:val="24"/>
        </w:rPr>
        <w:t xml:space="preserve"> Λ</w:t>
      </w:r>
      <w:r w:rsidRPr="0097012F">
        <w:rPr>
          <w:sz w:val="24"/>
          <w:szCs w:val="24"/>
        </w:rPr>
        <w:t xml:space="preserve">, </w:t>
      </w:r>
      <w:r>
        <w:rPr>
          <w:sz w:val="24"/>
          <w:szCs w:val="24"/>
          <w:lang w:val="en-US"/>
        </w:rPr>
        <w:t>c</w:t>
      </w:r>
      <w:r>
        <w:rPr>
          <w:sz w:val="24"/>
          <w:szCs w:val="24"/>
        </w:rPr>
        <w:t xml:space="preserve"> - Σ</w:t>
      </w:r>
      <w:r w:rsidRPr="0097012F">
        <w:rPr>
          <w:sz w:val="24"/>
          <w:szCs w:val="24"/>
        </w:rPr>
        <w:t xml:space="preserve">, </w:t>
      </w:r>
      <w:r>
        <w:rPr>
          <w:sz w:val="24"/>
          <w:szCs w:val="24"/>
          <w:lang w:val="en-US"/>
        </w:rPr>
        <w:t>d</w:t>
      </w:r>
      <w:r>
        <w:rPr>
          <w:sz w:val="24"/>
          <w:szCs w:val="24"/>
        </w:rPr>
        <w:t xml:space="preserve"> - Σ</w:t>
      </w:r>
      <w:r w:rsidRPr="0097012F">
        <w:rPr>
          <w:sz w:val="24"/>
          <w:szCs w:val="24"/>
        </w:rPr>
        <w:t xml:space="preserve">, </w:t>
      </w:r>
      <w:r>
        <w:rPr>
          <w:sz w:val="24"/>
          <w:szCs w:val="24"/>
          <w:lang w:val="en-US"/>
        </w:rPr>
        <w:t>e</w:t>
      </w:r>
      <w:r>
        <w:rPr>
          <w:sz w:val="24"/>
          <w:szCs w:val="24"/>
        </w:rPr>
        <w:t xml:space="preserve"> - </w:t>
      </w:r>
      <w:r w:rsidR="002C7C5C">
        <w:rPr>
          <w:sz w:val="24"/>
          <w:szCs w:val="24"/>
        </w:rPr>
        <w:t>Λ</w:t>
      </w:r>
      <w:r w:rsidRPr="0097012F">
        <w:rPr>
          <w:sz w:val="24"/>
          <w:szCs w:val="24"/>
        </w:rPr>
        <w:t xml:space="preserve">, </w:t>
      </w:r>
      <w:r>
        <w:rPr>
          <w:sz w:val="24"/>
          <w:szCs w:val="24"/>
          <w:lang w:val="en-US"/>
        </w:rPr>
        <w:t>f</w:t>
      </w:r>
      <w:r w:rsidRPr="002C7C5C">
        <w:rPr>
          <w:sz w:val="24"/>
          <w:szCs w:val="24"/>
        </w:rPr>
        <w:t xml:space="preserve"> -</w:t>
      </w:r>
      <w:r w:rsidR="002C7C5C">
        <w:rPr>
          <w:sz w:val="24"/>
          <w:szCs w:val="24"/>
        </w:rPr>
        <w:t>Σ</w:t>
      </w:r>
      <w:r w:rsidRPr="0097012F">
        <w:rPr>
          <w:sz w:val="24"/>
          <w:szCs w:val="24"/>
        </w:rPr>
        <w:t xml:space="preserve">, </w:t>
      </w:r>
      <w:r>
        <w:rPr>
          <w:sz w:val="24"/>
          <w:szCs w:val="24"/>
          <w:lang w:val="en-US"/>
        </w:rPr>
        <w:t>g</w:t>
      </w:r>
      <w:r w:rsidR="002C7C5C">
        <w:rPr>
          <w:sz w:val="24"/>
          <w:szCs w:val="24"/>
        </w:rPr>
        <w:t xml:space="preserve"> - Σ</w:t>
      </w:r>
      <w:r w:rsidRPr="0097012F">
        <w:rPr>
          <w:sz w:val="24"/>
          <w:szCs w:val="24"/>
        </w:rPr>
        <w:t xml:space="preserve">, </w:t>
      </w:r>
      <w:r>
        <w:rPr>
          <w:sz w:val="24"/>
          <w:szCs w:val="24"/>
          <w:lang w:val="en-US"/>
        </w:rPr>
        <w:t>h</w:t>
      </w:r>
      <w:r w:rsidR="002C7C5C">
        <w:rPr>
          <w:sz w:val="24"/>
          <w:szCs w:val="24"/>
        </w:rPr>
        <w:t xml:space="preserve"> - Σ</w:t>
      </w:r>
      <w:r w:rsidRPr="0097012F">
        <w:rPr>
          <w:sz w:val="24"/>
          <w:szCs w:val="24"/>
        </w:rPr>
        <w:t xml:space="preserve">, </w:t>
      </w:r>
      <w:proofErr w:type="spellStart"/>
      <w:r w:rsidR="002C7C5C">
        <w:rPr>
          <w:sz w:val="24"/>
          <w:szCs w:val="24"/>
          <w:lang w:val="en-US"/>
        </w:rPr>
        <w:t>i</w:t>
      </w:r>
      <w:proofErr w:type="spellEnd"/>
      <w:r w:rsidR="002C7C5C" w:rsidRPr="002C7C5C">
        <w:rPr>
          <w:sz w:val="24"/>
          <w:szCs w:val="24"/>
        </w:rPr>
        <w:t xml:space="preserve"> - </w:t>
      </w:r>
      <w:r w:rsidR="002C7C5C">
        <w:rPr>
          <w:sz w:val="24"/>
          <w:szCs w:val="24"/>
        </w:rPr>
        <w:t>Λ</w:t>
      </w:r>
      <w:r w:rsidRPr="0097012F">
        <w:rPr>
          <w:sz w:val="24"/>
          <w:szCs w:val="24"/>
        </w:rPr>
        <w:t xml:space="preserve">, </w:t>
      </w:r>
      <w:r>
        <w:rPr>
          <w:sz w:val="24"/>
          <w:szCs w:val="24"/>
          <w:lang w:val="en-US"/>
        </w:rPr>
        <w:t>j</w:t>
      </w:r>
      <w:r w:rsidR="002C7C5C">
        <w:rPr>
          <w:sz w:val="24"/>
          <w:szCs w:val="24"/>
        </w:rPr>
        <w:t xml:space="preserve"> </w:t>
      </w:r>
      <w:r w:rsidR="008E017F">
        <w:rPr>
          <w:sz w:val="24"/>
          <w:szCs w:val="24"/>
        </w:rPr>
        <w:t>–</w:t>
      </w:r>
      <w:r w:rsidR="002C7C5C">
        <w:rPr>
          <w:sz w:val="24"/>
          <w:szCs w:val="24"/>
        </w:rPr>
        <w:t xml:space="preserve"> Λ</w:t>
      </w:r>
    </w:p>
    <w:p w14:paraId="0C94AFD9" w14:textId="77777777" w:rsidR="008E017F" w:rsidRPr="002C7C5C" w:rsidRDefault="008E017F" w:rsidP="00B739AC">
      <w:pPr>
        <w:jc w:val="both"/>
        <w:rPr>
          <w:sz w:val="24"/>
          <w:szCs w:val="24"/>
        </w:rPr>
      </w:pPr>
    </w:p>
    <w:p w14:paraId="2C0174DE" w14:textId="0F0E1408" w:rsidR="005558C4" w:rsidRPr="005A4F7A" w:rsidRDefault="005558C4" w:rsidP="00B739AC">
      <w:pPr>
        <w:jc w:val="both"/>
        <w:rPr>
          <w:sz w:val="24"/>
          <w:szCs w:val="24"/>
        </w:rPr>
      </w:pPr>
      <w:r>
        <w:rPr>
          <w:sz w:val="24"/>
          <w:szCs w:val="24"/>
        </w:rPr>
        <w:t>Β</w:t>
      </w:r>
      <w:r w:rsidRPr="005A4F7A">
        <w:rPr>
          <w:sz w:val="24"/>
          <w:szCs w:val="24"/>
        </w:rPr>
        <w:t>.</w:t>
      </w:r>
      <w:r w:rsidR="0097012F" w:rsidRPr="0097012F">
        <w:rPr>
          <w:sz w:val="24"/>
          <w:szCs w:val="24"/>
        </w:rPr>
        <w:t>2</w:t>
      </w:r>
      <w:r w:rsidRPr="005A4F7A">
        <w:rPr>
          <w:sz w:val="24"/>
          <w:szCs w:val="24"/>
        </w:rPr>
        <w:t>.</w:t>
      </w:r>
      <w:r w:rsidR="00B739AC" w:rsidRPr="005A4F7A">
        <w:rPr>
          <w:sz w:val="24"/>
          <w:szCs w:val="24"/>
        </w:rPr>
        <w:t xml:space="preserve"> </w:t>
      </w:r>
      <w:proofErr w:type="spellStart"/>
      <w:r w:rsidR="00B739AC" w:rsidRPr="00B739AC">
        <w:rPr>
          <w:sz w:val="24"/>
          <w:szCs w:val="24"/>
        </w:rPr>
        <w:t>μν</w:t>
      </w:r>
      <w:r w:rsidR="005A4F7A">
        <w:rPr>
          <w:sz w:val="24"/>
          <w:szCs w:val="24"/>
        </w:rPr>
        <w:t>ημονιακός</w:t>
      </w:r>
      <w:proofErr w:type="spellEnd"/>
      <w:r w:rsidR="00B739AC" w:rsidRPr="005A4F7A">
        <w:rPr>
          <w:sz w:val="24"/>
          <w:szCs w:val="24"/>
        </w:rPr>
        <w:t>:</w:t>
      </w:r>
      <w:proofErr w:type="spellStart"/>
      <w:r w:rsidR="00B739AC">
        <w:rPr>
          <w:sz w:val="24"/>
          <w:szCs w:val="24"/>
          <w:lang w:val="en-US"/>
        </w:rPr>
        <w:t>mementote</w:t>
      </w:r>
      <w:proofErr w:type="spellEnd"/>
      <w:r w:rsidR="00B739AC" w:rsidRPr="005A4F7A">
        <w:rPr>
          <w:sz w:val="24"/>
          <w:szCs w:val="24"/>
        </w:rPr>
        <w:t>,</w:t>
      </w:r>
      <w:r w:rsidR="005A4F7A">
        <w:rPr>
          <w:sz w:val="24"/>
          <w:szCs w:val="24"/>
        </w:rPr>
        <w:t>αναπόφευκτος:</w:t>
      </w:r>
      <w:r w:rsidR="005A4F7A" w:rsidRPr="005A4F7A">
        <w:rPr>
          <w:sz w:val="24"/>
          <w:szCs w:val="24"/>
        </w:rPr>
        <w:t xml:space="preserve"> </w:t>
      </w:r>
      <w:proofErr w:type="spellStart"/>
      <w:r w:rsidR="005A4F7A">
        <w:rPr>
          <w:sz w:val="24"/>
          <w:szCs w:val="24"/>
          <w:lang w:val="en-US"/>
        </w:rPr>
        <w:t>fugitivum</w:t>
      </w:r>
      <w:proofErr w:type="spellEnd"/>
      <w:r w:rsidR="005A4F7A">
        <w:rPr>
          <w:sz w:val="24"/>
          <w:szCs w:val="24"/>
        </w:rPr>
        <w:t>,μερίδιο:</w:t>
      </w:r>
      <w:proofErr w:type="spellStart"/>
      <w:r w:rsidR="005A4F7A">
        <w:rPr>
          <w:sz w:val="24"/>
          <w:szCs w:val="24"/>
          <w:lang w:val="en-US"/>
        </w:rPr>
        <w:t>meruisse</w:t>
      </w:r>
      <w:proofErr w:type="spellEnd"/>
      <w:r w:rsidR="005A4F7A" w:rsidRPr="005A4F7A">
        <w:rPr>
          <w:sz w:val="24"/>
          <w:szCs w:val="24"/>
        </w:rPr>
        <w:t xml:space="preserve">, </w:t>
      </w:r>
      <w:r w:rsidR="005A4F7A">
        <w:rPr>
          <w:sz w:val="24"/>
          <w:szCs w:val="24"/>
        </w:rPr>
        <w:t xml:space="preserve"> Άκαρπος:</w:t>
      </w:r>
      <w:r w:rsidR="005A4F7A" w:rsidRPr="005A4F7A">
        <w:rPr>
          <w:sz w:val="24"/>
          <w:szCs w:val="24"/>
        </w:rPr>
        <w:t xml:space="preserve"> </w:t>
      </w:r>
      <w:proofErr w:type="spellStart"/>
      <w:r w:rsidR="005A4F7A">
        <w:rPr>
          <w:sz w:val="24"/>
          <w:szCs w:val="24"/>
          <w:lang w:val="en-US"/>
        </w:rPr>
        <w:t>decerptam</w:t>
      </w:r>
      <w:proofErr w:type="spellEnd"/>
      <w:r w:rsidR="005A4F7A">
        <w:rPr>
          <w:sz w:val="24"/>
          <w:szCs w:val="24"/>
        </w:rPr>
        <w:t>, σερβίτσιο:</w:t>
      </w:r>
      <w:r w:rsidR="005A4F7A" w:rsidRPr="005A4F7A">
        <w:rPr>
          <w:sz w:val="24"/>
          <w:szCs w:val="24"/>
        </w:rPr>
        <w:t xml:space="preserve"> </w:t>
      </w:r>
      <w:proofErr w:type="spellStart"/>
      <w:r w:rsidR="005A4F7A">
        <w:rPr>
          <w:sz w:val="24"/>
          <w:szCs w:val="24"/>
          <w:lang w:val="en-US"/>
        </w:rPr>
        <w:t>servi</w:t>
      </w:r>
      <w:proofErr w:type="spellEnd"/>
    </w:p>
    <w:p w14:paraId="1409C4AA" w14:textId="55CA571E" w:rsidR="00A447C5" w:rsidRPr="005A4F7A" w:rsidRDefault="00A447C5" w:rsidP="00B739AC">
      <w:pPr>
        <w:jc w:val="both"/>
        <w:rPr>
          <w:sz w:val="24"/>
          <w:szCs w:val="24"/>
        </w:rPr>
      </w:pPr>
    </w:p>
    <w:p w14:paraId="54189156" w14:textId="7BB3FDAF" w:rsidR="003A05E7" w:rsidRDefault="00A447C5" w:rsidP="000E57B9">
      <w:pPr>
        <w:jc w:val="both"/>
        <w:rPr>
          <w:sz w:val="24"/>
          <w:szCs w:val="24"/>
          <w:lang w:val="en-US"/>
        </w:rPr>
      </w:pPr>
      <w:r>
        <w:rPr>
          <w:sz w:val="24"/>
          <w:szCs w:val="24"/>
        </w:rPr>
        <w:t>Γ</w:t>
      </w:r>
      <w:r w:rsidRPr="005A4F7A">
        <w:rPr>
          <w:sz w:val="24"/>
          <w:szCs w:val="24"/>
          <w:lang w:val="en-US"/>
        </w:rPr>
        <w:t>.</w:t>
      </w:r>
      <w:r w:rsidR="0031383F">
        <w:rPr>
          <w:sz w:val="24"/>
          <w:szCs w:val="24"/>
          <w:lang w:val="en-US"/>
        </w:rPr>
        <w:t>1.</w:t>
      </w:r>
      <w:r w:rsidR="002910F1">
        <w:rPr>
          <w:sz w:val="24"/>
          <w:szCs w:val="24"/>
          <w:lang w:val="en-US"/>
        </w:rPr>
        <w:t>a.</w:t>
      </w:r>
      <w:r w:rsidR="0031383F">
        <w:rPr>
          <w:sz w:val="24"/>
          <w:szCs w:val="24"/>
          <w:lang w:val="en-US"/>
        </w:rPr>
        <w:t xml:space="preserve"> </w:t>
      </w:r>
      <w:r w:rsidR="003A05E7" w:rsidRPr="003A05E7">
        <w:rPr>
          <w:b/>
          <w:bCs/>
          <w:sz w:val="24"/>
          <w:szCs w:val="24"/>
          <w:lang w:val="en-US"/>
        </w:rPr>
        <w:t>virtutis:</w:t>
      </w:r>
      <w:r w:rsidR="003A05E7">
        <w:rPr>
          <w:sz w:val="24"/>
          <w:szCs w:val="24"/>
          <w:lang w:val="en-US"/>
        </w:rPr>
        <w:t xml:space="preserve"> </w:t>
      </w:r>
      <w:proofErr w:type="spellStart"/>
      <w:r w:rsidR="003A05E7">
        <w:rPr>
          <w:sz w:val="24"/>
          <w:szCs w:val="24"/>
          <w:lang w:val="en-US"/>
        </w:rPr>
        <w:t>virtus</w:t>
      </w:r>
      <w:proofErr w:type="spellEnd"/>
    </w:p>
    <w:p w14:paraId="102EBBB7" w14:textId="61C171A0" w:rsidR="003A05E7" w:rsidRDefault="003A05E7" w:rsidP="000E57B9">
      <w:pPr>
        <w:jc w:val="both"/>
        <w:rPr>
          <w:sz w:val="24"/>
          <w:szCs w:val="24"/>
          <w:lang w:val="en-US"/>
        </w:rPr>
      </w:pPr>
      <w:r w:rsidRPr="003A05E7">
        <w:rPr>
          <w:b/>
          <w:bCs/>
          <w:sz w:val="24"/>
          <w:szCs w:val="24"/>
          <w:lang w:val="en-US"/>
        </w:rPr>
        <w:t>Rem:</w:t>
      </w:r>
      <w:r>
        <w:rPr>
          <w:sz w:val="24"/>
          <w:szCs w:val="24"/>
          <w:lang w:val="en-US"/>
        </w:rPr>
        <w:t xml:space="preserve"> rebus</w:t>
      </w:r>
    </w:p>
    <w:p w14:paraId="513E5DDD" w14:textId="7101C975" w:rsidR="003A05E7" w:rsidRPr="003A05E7" w:rsidRDefault="003A05E7" w:rsidP="000E57B9">
      <w:pPr>
        <w:jc w:val="both"/>
        <w:rPr>
          <w:sz w:val="24"/>
          <w:szCs w:val="24"/>
          <w:lang w:val="en-US"/>
        </w:rPr>
      </w:pPr>
      <w:proofErr w:type="spellStart"/>
      <w:r w:rsidRPr="003A05E7">
        <w:rPr>
          <w:b/>
          <w:bCs/>
          <w:sz w:val="24"/>
          <w:szCs w:val="24"/>
          <w:lang w:val="en-US"/>
        </w:rPr>
        <w:t>Flagitium</w:t>
      </w:r>
      <w:proofErr w:type="spellEnd"/>
      <w:r w:rsidRPr="003A05E7">
        <w:rPr>
          <w:b/>
          <w:bCs/>
          <w:sz w:val="24"/>
          <w:szCs w:val="24"/>
          <w:lang w:val="en-US"/>
        </w:rPr>
        <w:t>:</w:t>
      </w:r>
      <w:r>
        <w:rPr>
          <w:sz w:val="24"/>
          <w:szCs w:val="24"/>
          <w:lang w:val="en-US"/>
        </w:rPr>
        <w:t xml:space="preserve"> </w:t>
      </w:r>
      <w:proofErr w:type="spellStart"/>
      <w:r>
        <w:rPr>
          <w:sz w:val="24"/>
          <w:szCs w:val="24"/>
          <w:lang w:val="en-US"/>
        </w:rPr>
        <w:t>flagitiis</w:t>
      </w:r>
      <w:proofErr w:type="spellEnd"/>
    </w:p>
    <w:p w14:paraId="18F6AF2C" w14:textId="0CDB4CA8" w:rsidR="000E57B9" w:rsidRPr="000E57B9" w:rsidRDefault="000E57B9" w:rsidP="000E57B9">
      <w:pPr>
        <w:jc w:val="both"/>
        <w:rPr>
          <w:sz w:val="24"/>
          <w:szCs w:val="24"/>
          <w:lang w:val="en-US"/>
        </w:rPr>
      </w:pPr>
      <w:proofErr w:type="spellStart"/>
      <w:r w:rsidRPr="003A05E7">
        <w:rPr>
          <w:b/>
          <w:bCs/>
          <w:sz w:val="24"/>
          <w:szCs w:val="24"/>
          <w:lang w:val="en-US"/>
        </w:rPr>
        <w:t>scelus</w:t>
      </w:r>
      <w:proofErr w:type="spellEnd"/>
      <w:r w:rsidRPr="000E57B9">
        <w:rPr>
          <w:sz w:val="24"/>
          <w:szCs w:val="24"/>
          <w:lang w:val="en-US"/>
        </w:rPr>
        <w:t xml:space="preserve">→ </w:t>
      </w:r>
      <w:proofErr w:type="spellStart"/>
      <w:r w:rsidRPr="000E57B9">
        <w:rPr>
          <w:sz w:val="24"/>
          <w:szCs w:val="24"/>
          <w:lang w:val="en-US"/>
        </w:rPr>
        <w:t>scelera</w:t>
      </w:r>
      <w:proofErr w:type="spellEnd"/>
    </w:p>
    <w:p w14:paraId="55BE0E8E" w14:textId="544BFB07" w:rsidR="003A05E7" w:rsidRDefault="000E57B9" w:rsidP="000E57B9">
      <w:pPr>
        <w:jc w:val="both"/>
        <w:rPr>
          <w:sz w:val="24"/>
          <w:szCs w:val="24"/>
          <w:lang w:val="en-US"/>
        </w:rPr>
      </w:pPr>
      <w:r w:rsidRPr="003A05E7">
        <w:rPr>
          <w:b/>
          <w:bCs/>
          <w:sz w:val="24"/>
          <w:szCs w:val="24"/>
          <w:lang w:val="en-US"/>
        </w:rPr>
        <w:lastRenderedPageBreak/>
        <w:t>nihil</w:t>
      </w:r>
      <w:r w:rsidRPr="000E57B9">
        <w:rPr>
          <w:sz w:val="24"/>
          <w:szCs w:val="24"/>
          <w:lang w:val="en-US"/>
        </w:rPr>
        <w:t xml:space="preserve">→ </w:t>
      </w:r>
      <w:proofErr w:type="spellStart"/>
      <w:r w:rsidRPr="000E57B9">
        <w:rPr>
          <w:sz w:val="24"/>
          <w:szCs w:val="24"/>
          <w:lang w:val="en-US"/>
        </w:rPr>
        <w:t>nulla</w:t>
      </w:r>
      <w:proofErr w:type="spellEnd"/>
      <w:r w:rsidRPr="000E57B9">
        <w:rPr>
          <w:sz w:val="24"/>
          <w:szCs w:val="24"/>
          <w:lang w:val="en-US"/>
        </w:rPr>
        <w:t xml:space="preserve"> re</w:t>
      </w:r>
      <w:r w:rsidRPr="000E57B9">
        <w:rPr>
          <w:sz w:val="24"/>
          <w:szCs w:val="24"/>
          <w:lang w:val="en-US"/>
        </w:rPr>
        <w:cr/>
      </w:r>
      <w:proofErr w:type="spellStart"/>
      <w:r w:rsidR="003A05E7" w:rsidRPr="003A05E7">
        <w:rPr>
          <w:b/>
          <w:bCs/>
          <w:sz w:val="24"/>
          <w:szCs w:val="24"/>
          <w:lang w:val="en-US"/>
        </w:rPr>
        <w:t>quodam</w:t>
      </w:r>
      <w:proofErr w:type="spellEnd"/>
      <w:r w:rsidR="003A05E7" w:rsidRPr="003A05E7">
        <w:rPr>
          <w:b/>
          <w:bCs/>
          <w:sz w:val="24"/>
          <w:szCs w:val="24"/>
          <w:lang w:val="en-US"/>
        </w:rPr>
        <w:t xml:space="preserve"> </w:t>
      </w:r>
      <w:proofErr w:type="spellStart"/>
      <w:proofErr w:type="gramStart"/>
      <w:r w:rsidR="003A05E7" w:rsidRPr="003A05E7">
        <w:rPr>
          <w:b/>
          <w:bCs/>
          <w:sz w:val="24"/>
          <w:szCs w:val="24"/>
          <w:lang w:val="en-US"/>
        </w:rPr>
        <w:t>die:</w:t>
      </w:r>
      <w:r w:rsidR="003A05E7">
        <w:rPr>
          <w:sz w:val="24"/>
          <w:szCs w:val="24"/>
          <w:lang w:val="en-US"/>
        </w:rPr>
        <w:t>quorundam</w:t>
      </w:r>
      <w:proofErr w:type="spellEnd"/>
      <w:proofErr w:type="gramEnd"/>
      <w:r w:rsidR="003A05E7">
        <w:rPr>
          <w:sz w:val="24"/>
          <w:szCs w:val="24"/>
          <w:lang w:val="en-US"/>
        </w:rPr>
        <w:t xml:space="preserve"> </w:t>
      </w:r>
      <w:proofErr w:type="spellStart"/>
      <w:r w:rsidR="003A05E7">
        <w:rPr>
          <w:sz w:val="24"/>
          <w:szCs w:val="24"/>
          <w:lang w:val="en-US"/>
        </w:rPr>
        <w:t>dierum</w:t>
      </w:r>
      <w:proofErr w:type="spellEnd"/>
    </w:p>
    <w:p w14:paraId="0C1AE416" w14:textId="43BD0852" w:rsidR="003A05E7" w:rsidRDefault="003A05E7" w:rsidP="000E57B9">
      <w:pPr>
        <w:jc w:val="both"/>
        <w:rPr>
          <w:sz w:val="24"/>
          <w:szCs w:val="24"/>
          <w:lang w:val="en-US"/>
        </w:rPr>
      </w:pPr>
      <w:proofErr w:type="spellStart"/>
      <w:r w:rsidRPr="003A05E7">
        <w:rPr>
          <w:b/>
          <w:bCs/>
          <w:sz w:val="24"/>
          <w:szCs w:val="24"/>
          <w:lang w:val="en-US"/>
        </w:rPr>
        <w:t>ficum</w:t>
      </w:r>
      <w:proofErr w:type="spellEnd"/>
      <w:r w:rsidRPr="003A05E7">
        <w:rPr>
          <w:b/>
          <w:bCs/>
          <w:sz w:val="24"/>
          <w:szCs w:val="24"/>
          <w:lang w:val="en-US"/>
        </w:rPr>
        <w:t>:</w:t>
      </w:r>
      <w:r>
        <w:rPr>
          <w:sz w:val="24"/>
          <w:szCs w:val="24"/>
          <w:lang w:val="en-US"/>
        </w:rPr>
        <w:t xml:space="preserve"> </w:t>
      </w:r>
      <w:proofErr w:type="spellStart"/>
      <w:r>
        <w:rPr>
          <w:sz w:val="24"/>
          <w:szCs w:val="24"/>
          <w:lang w:val="en-US"/>
        </w:rPr>
        <w:t>ficorum</w:t>
      </w:r>
      <w:proofErr w:type="spellEnd"/>
    </w:p>
    <w:p w14:paraId="675B53AC" w14:textId="0A51D342" w:rsidR="003A05E7" w:rsidRDefault="003A05E7" w:rsidP="000E57B9">
      <w:pPr>
        <w:jc w:val="both"/>
        <w:rPr>
          <w:sz w:val="24"/>
          <w:szCs w:val="24"/>
          <w:lang w:val="en-US"/>
        </w:rPr>
      </w:pPr>
      <w:r w:rsidRPr="003A05E7">
        <w:rPr>
          <w:b/>
          <w:bCs/>
          <w:sz w:val="24"/>
          <w:szCs w:val="24"/>
          <w:lang w:val="en-US"/>
        </w:rPr>
        <w:t>arbore:</w:t>
      </w:r>
      <w:r>
        <w:rPr>
          <w:sz w:val="24"/>
          <w:szCs w:val="24"/>
          <w:lang w:val="en-US"/>
        </w:rPr>
        <w:t xml:space="preserve"> </w:t>
      </w:r>
      <w:proofErr w:type="spellStart"/>
      <w:r>
        <w:rPr>
          <w:sz w:val="24"/>
          <w:szCs w:val="24"/>
          <w:lang w:val="en-US"/>
        </w:rPr>
        <w:t>arboribus</w:t>
      </w:r>
      <w:proofErr w:type="spellEnd"/>
    </w:p>
    <w:p w14:paraId="3EDF2180" w14:textId="2C75EEB1" w:rsidR="003A05E7" w:rsidRPr="0061250B" w:rsidRDefault="003A05E7" w:rsidP="000E57B9">
      <w:pPr>
        <w:jc w:val="both"/>
        <w:rPr>
          <w:sz w:val="24"/>
          <w:szCs w:val="24"/>
          <w:lang w:val="en-US"/>
        </w:rPr>
      </w:pPr>
      <w:proofErr w:type="spellStart"/>
      <w:r w:rsidRPr="003A05E7">
        <w:rPr>
          <w:b/>
          <w:bCs/>
          <w:sz w:val="24"/>
          <w:szCs w:val="24"/>
          <w:lang w:val="en-US"/>
        </w:rPr>
        <w:t>laus</w:t>
      </w:r>
      <w:proofErr w:type="spellEnd"/>
      <w:r w:rsidRPr="003A05E7">
        <w:rPr>
          <w:b/>
          <w:bCs/>
          <w:sz w:val="24"/>
          <w:szCs w:val="24"/>
          <w:lang w:val="en-US"/>
        </w:rPr>
        <w:t xml:space="preserve">: </w:t>
      </w:r>
      <w:proofErr w:type="spellStart"/>
      <w:r w:rsidR="0061250B">
        <w:rPr>
          <w:sz w:val="24"/>
          <w:szCs w:val="24"/>
          <w:lang w:val="en-US"/>
        </w:rPr>
        <w:t>laudum</w:t>
      </w:r>
      <w:proofErr w:type="spellEnd"/>
    </w:p>
    <w:p w14:paraId="1982D1B9" w14:textId="7E0FF885" w:rsidR="003A05E7" w:rsidRPr="00DC566C" w:rsidRDefault="003A05E7" w:rsidP="000E57B9">
      <w:pPr>
        <w:jc w:val="both"/>
        <w:rPr>
          <w:sz w:val="24"/>
          <w:szCs w:val="24"/>
          <w:lang w:val="en-US"/>
        </w:rPr>
      </w:pPr>
      <w:proofErr w:type="spellStart"/>
      <w:r w:rsidRPr="003A05E7">
        <w:rPr>
          <w:b/>
          <w:bCs/>
          <w:sz w:val="24"/>
          <w:szCs w:val="24"/>
          <w:lang w:val="en-US"/>
        </w:rPr>
        <w:t>audacias</w:t>
      </w:r>
      <w:proofErr w:type="spellEnd"/>
      <w:r w:rsidRPr="003A05E7">
        <w:rPr>
          <w:b/>
          <w:bCs/>
          <w:sz w:val="24"/>
          <w:szCs w:val="24"/>
          <w:lang w:val="en-US"/>
        </w:rPr>
        <w:t>:</w:t>
      </w:r>
      <w:r w:rsidR="00DC566C">
        <w:rPr>
          <w:b/>
          <w:bCs/>
          <w:sz w:val="24"/>
          <w:szCs w:val="24"/>
          <w:lang w:val="en-US"/>
        </w:rPr>
        <w:t xml:space="preserve"> </w:t>
      </w:r>
      <w:proofErr w:type="spellStart"/>
      <w:r w:rsidR="00DC566C">
        <w:rPr>
          <w:sz w:val="24"/>
          <w:szCs w:val="24"/>
          <w:lang w:val="en-US"/>
        </w:rPr>
        <w:t>audaciam</w:t>
      </w:r>
      <w:proofErr w:type="spellEnd"/>
    </w:p>
    <w:p w14:paraId="161145EA" w14:textId="6C0957CC" w:rsidR="003A05E7" w:rsidRDefault="003A05E7" w:rsidP="000E57B9">
      <w:pPr>
        <w:jc w:val="both"/>
        <w:rPr>
          <w:sz w:val="24"/>
          <w:szCs w:val="24"/>
          <w:lang w:val="en-US"/>
        </w:rPr>
      </w:pPr>
      <w:proofErr w:type="spellStart"/>
      <w:r w:rsidRPr="003A05E7">
        <w:rPr>
          <w:b/>
          <w:bCs/>
          <w:sz w:val="24"/>
          <w:szCs w:val="24"/>
          <w:lang w:val="en-US"/>
        </w:rPr>
        <w:t>neminem</w:t>
      </w:r>
      <w:proofErr w:type="spellEnd"/>
      <w:r w:rsidRPr="003A05E7">
        <w:rPr>
          <w:b/>
          <w:bCs/>
          <w:sz w:val="24"/>
          <w:szCs w:val="24"/>
          <w:lang w:val="en-US"/>
        </w:rPr>
        <w:t>:</w:t>
      </w:r>
      <w:r>
        <w:rPr>
          <w:sz w:val="24"/>
          <w:szCs w:val="24"/>
          <w:lang w:val="en-US"/>
        </w:rPr>
        <w:t xml:space="preserve"> nulli</w:t>
      </w:r>
    </w:p>
    <w:p w14:paraId="766935C9" w14:textId="77777777" w:rsidR="003A05E7" w:rsidRDefault="003A05E7" w:rsidP="000E57B9">
      <w:pPr>
        <w:jc w:val="both"/>
        <w:rPr>
          <w:sz w:val="24"/>
          <w:szCs w:val="24"/>
          <w:lang w:val="en-US"/>
        </w:rPr>
      </w:pPr>
    </w:p>
    <w:p w14:paraId="50840E4D" w14:textId="49AB61F5" w:rsidR="002910F1" w:rsidRPr="002910F1" w:rsidRDefault="002910F1" w:rsidP="002910F1">
      <w:pPr>
        <w:jc w:val="both"/>
        <w:rPr>
          <w:sz w:val="24"/>
          <w:szCs w:val="24"/>
          <w:lang w:val="en-US"/>
        </w:rPr>
      </w:pPr>
      <w:r>
        <w:rPr>
          <w:sz w:val="24"/>
          <w:szCs w:val="24"/>
        </w:rPr>
        <w:t>Γ</w:t>
      </w:r>
      <w:r w:rsidRPr="002910F1">
        <w:rPr>
          <w:sz w:val="24"/>
          <w:szCs w:val="24"/>
          <w:lang w:val="en-US"/>
        </w:rPr>
        <w:t>.1.</w:t>
      </w:r>
      <w:r>
        <w:rPr>
          <w:sz w:val="24"/>
          <w:szCs w:val="24"/>
        </w:rPr>
        <w:t>β</w:t>
      </w:r>
      <w:r w:rsidRPr="002910F1">
        <w:rPr>
          <w:sz w:val="24"/>
          <w:szCs w:val="24"/>
          <w:lang w:val="en-US"/>
        </w:rPr>
        <w:t>.</w:t>
      </w:r>
      <w:r w:rsidRPr="002910F1">
        <w:rPr>
          <w:lang w:val="en-US"/>
        </w:rPr>
        <w:t xml:space="preserve"> </w:t>
      </w:r>
      <w:proofErr w:type="spellStart"/>
      <w:r w:rsidRPr="002910F1">
        <w:rPr>
          <w:sz w:val="24"/>
          <w:szCs w:val="24"/>
          <w:lang w:val="en-US"/>
        </w:rPr>
        <w:t>summā</w:t>
      </w:r>
      <w:proofErr w:type="spellEnd"/>
      <w:r w:rsidRPr="002910F1">
        <w:rPr>
          <w:sz w:val="24"/>
          <w:szCs w:val="24"/>
          <w:lang w:val="en-US"/>
        </w:rPr>
        <w:t xml:space="preserve">: </w:t>
      </w:r>
      <w:proofErr w:type="spellStart"/>
      <w:r w:rsidRPr="002910F1">
        <w:rPr>
          <w:sz w:val="24"/>
          <w:szCs w:val="24"/>
          <w:lang w:val="en-US"/>
        </w:rPr>
        <w:t>superā</w:t>
      </w:r>
      <w:proofErr w:type="spellEnd"/>
      <w:r w:rsidRPr="002910F1">
        <w:rPr>
          <w:sz w:val="24"/>
          <w:szCs w:val="24"/>
          <w:lang w:val="en-US"/>
        </w:rPr>
        <w:t xml:space="preserve"> </w:t>
      </w:r>
      <w:proofErr w:type="spellStart"/>
      <w:r w:rsidRPr="002910F1">
        <w:rPr>
          <w:sz w:val="24"/>
          <w:szCs w:val="24"/>
          <w:lang w:val="en-US"/>
        </w:rPr>
        <w:t>superiore</w:t>
      </w:r>
      <w:proofErr w:type="spellEnd"/>
      <w:r w:rsidRPr="002910F1">
        <w:rPr>
          <w:sz w:val="24"/>
          <w:szCs w:val="24"/>
          <w:lang w:val="en-US"/>
        </w:rPr>
        <w:t xml:space="preserve"> </w:t>
      </w:r>
      <w:proofErr w:type="spellStart"/>
      <w:r w:rsidRPr="002910F1">
        <w:rPr>
          <w:sz w:val="24"/>
          <w:szCs w:val="24"/>
          <w:lang w:val="en-US"/>
        </w:rPr>
        <w:t>supremā</w:t>
      </w:r>
      <w:proofErr w:type="spellEnd"/>
    </w:p>
    <w:p w14:paraId="25B429A9" w14:textId="3C79A4FA" w:rsidR="000E57B9" w:rsidRDefault="002910F1" w:rsidP="00B739AC">
      <w:pPr>
        <w:jc w:val="both"/>
        <w:rPr>
          <w:sz w:val="24"/>
          <w:szCs w:val="24"/>
          <w:lang w:val="en-US"/>
        </w:rPr>
      </w:pPr>
      <w:r w:rsidRPr="008E017F">
        <w:rPr>
          <w:sz w:val="24"/>
          <w:szCs w:val="24"/>
          <w:lang w:val="en-US"/>
        </w:rPr>
        <w:t xml:space="preserve">Parvi: </w:t>
      </w:r>
      <w:proofErr w:type="spellStart"/>
      <w:r w:rsidRPr="008E017F">
        <w:rPr>
          <w:sz w:val="24"/>
          <w:szCs w:val="24"/>
          <w:lang w:val="en-US"/>
        </w:rPr>
        <w:t>minoris</w:t>
      </w:r>
      <w:proofErr w:type="spellEnd"/>
      <w:r w:rsidRPr="008E017F">
        <w:rPr>
          <w:sz w:val="24"/>
          <w:szCs w:val="24"/>
          <w:lang w:val="en-US"/>
        </w:rPr>
        <w:t xml:space="preserve"> </w:t>
      </w:r>
      <w:proofErr w:type="spellStart"/>
      <w:r w:rsidRPr="008E017F">
        <w:rPr>
          <w:sz w:val="24"/>
          <w:szCs w:val="24"/>
          <w:lang w:val="en-US"/>
        </w:rPr>
        <w:t>minimi</w:t>
      </w:r>
      <w:proofErr w:type="spellEnd"/>
    </w:p>
    <w:p w14:paraId="2E7CD32E" w14:textId="77777777" w:rsidR="005A3DC3" w:rsidRPr="005A3DC3" w:rsidRDefault="005A3DC3" w:rsidP="00B739AC">
      <w:pPr>
        <w:jc w:val="both"/>
        <w:rPr>
          <w:sz w:val="24"/>
          <w:szCs w:val="24"/>
          <w:lang w:val="en-US"/>
        </w:rPr>
      </w:pPr>
    </w:p>
    <w:p w14:paraId="3A473D6A" w14:textId="25E825A8" w:rsidR="00223A8F" w:rsidRDefault="00D741B6" w:rsidP="002910F1">
      <w:pPr>
        <w:jc w:val="both"/>
        <w:rPr>
          <w:sz w:val="24"/>
          <w:szCs w:val="24"/>
          <w:lang w:val="en-US"/>
        </w:rPr>
      </w:pPr>
      <w:r>
        <w:rPr>
          <w:b/>
          <w:bCs/>
          <w:sz w:val="24"/>
          <w:szCs w:val="24"/>
        </w:rPr>
        <w:t>Γ</w:t>
      </w:r>
      <w:r w:rsidRPr="00D741B6">
        <w:rPr>
          <w:b/>
          <w:bCs/>
          <w:sz w:val="24"/>
          <w:szCs w:val="24"/>
          <w:lang w:val="en-US"/>
        </w:rPr>
        <w:t>.2.</w:t>
      </w:r>
      <w:r>
        <w:rPr>
          <w:b/>
          <w:bCs/>
          <w:sz w:val="24"/>
          <w:szCs w:val="24"/>
        </w:rPr>
        <w:t>α</w:t>
      </w:r>
      <w:r w:rsidRPr="00D741B6">
        <w:rPr>
          <w:b/>
          <w:bCs/>
          <w:sz w:val="24"/>
          <w:szCs w:val="24"/>
          <w:lang w:val="en-US"/>
        </w:rPr>
        <w:t>.</w:t>
      </w:r>
      <w:r w:rsidR="00223A8F">
        <w:rPr>
          <w:b/>
          <w:bCs/>
          <w:sz w:val="24"/>
          <w:szCs w:val="24"/>
          <w:lang w:val="en-US"/>
        </w:rPr>
        <w:t xml:space="preserve"> </w:t>
      </w:r>
      <w:proofErr w:type="spellStart"/>
      <w:r w:rsidR="00223A8F">
        <w:rPr>
          <w:b/>
          <w:bCs/>
          <w:sz w:val="24"/>
          <w:szCs w:val="24"/>
          <w:lang w:val="en-US"/>
        </w:rPr>
        <w:t>consulueritis</w:t>
      </w:r>
      <w:proofErr w:type="spellEnd"/>
      <w:r w:rsidR="00223A8F">
        <w:rPr>
          <w:b/>
          <w:bCs/>
          <w:sz w:val="24"/>
          <w:szCs w:val="24"/>
          <w:lang w:val="en-US"/>
        </w:rPr>
        <w:t xml:space="preserve">: </w:t>
      </w:r>
      <w:proofErr w:type="spellStart"/>
      <w:r w:rsidR="00223A8F">
        <w:rPr>
          <w:sz w:val="24"/>
          <w:szCs w:val="24"/>
          <w:lang w:val="en-US"/>
        </w:rPr>
        <w:t>consulturus</w:t>
      </w:r>
      <w:proofErr w:type="spellEnd"/>
      <w:r w:rsidR="00223A8F">
        <w:rPr>
          <w:sz w:val="24"/>
          <w:szCs w:val="24"/>
          <w:lang w:val="en-US"/>
        </w:rPr>
        <w:t xml:space="preserve"> sit</w:t>
      </w:r>
    </w:p>
    <w:p w14:paraId="5B6A9ADC" w14:textId="2C74BE8C" w:rsidR="00223A8F" w:rsidRPr="00223A8F" w:rsidRDefault="00223A8F" w:rsidP="002910F1">
      <w:pPr>
        <w:jc w:val="both"/>
        <w:rPr>
          <w:sz w:val="24"/>
          <w:szCs w:val="24"/>
          <w:lang w:val="en-US"/>
        </w:rPr>
      </w:pPr>
      <w:proofErr w:type="spellStart"/>
      <w:proofErr w:type="gramStart"/>
      <w:r w:rsidRPr="00223A8F">
        <w:rPr>
          <w:b/>
          <w:bCs/>
          <w:sz w:val="24"/>
          <w:szCs w:val="24"/>
          <w:lang w:val="en-US"/>
        </w:rPr>
        <w:t>tradidit:</w:t>
      </w:r>
      <w:r>
        <w:rPr>
          <w:sz w:val="24"/>
          <w:szCs w:val="24"/>
          <w:lang w:val="en-US"/>
        </w:rPr>
        <w:t>tradebar</w:t>
      </w:r>
      <w:proofErr w:type="spellEnd"/>
      <w:proofErr w:type="gramEnd"/>
    </w:p>
    <w:p w14:paraId="497676B4" w14:textId="15535DEE" w:rsidR="00223A8F" w:rsidRDefault="00223A8F" w:rsidP="002910F1">
      <w:pPr>
        <w:jc w:val="both"/>
        <w:rPr>
          <w:b/>
          <w:bCs/>
          <w:sz w:val="24"/>
          <w:szCs w:val="24"/>
          <w:lang w:val="en-US"/>
        </w:rPr>
      </w:pPr>
      <w:proofErr w:type="spellStart"/>
      <w:r>
        <w:rPr>
          <w:b/>
          <w:bCs/>
          <w:sz w:val="24"/>
          <w:szCs w:val="24"/>
          <w:lang w:val="en-US"/>
        </w:rPr>
        <w:t>est</w:t>
      </w:r>
      <w:proofErr w:type="spellEnd"/>
      <w:r>
        <w:rPr>
          <w:b/>
          <w:bCs/>
          <w:sz w:val="24"/>
          <w:szCs w:val="24"/>
          <w:lang w:val="en-US"/>
        </w:rPr>
        <w:t xml:space="preserve"> </w:t>
      </w:r>
      <w:proofErr w:type="spellStart"/>
      <w:proofErr w:type="gramStart"/>
      <w:r>
        <w:rPr>
          <w:b/>
          <w:bCs/>
          <w:sz w:val="24"/>
          <w:szCs w:val="24"/>
          <w:lang w:val="en-US"/>
        </w:rPr>
        <w:t>adfectus</w:t>
      </w:r>
      <w:proofErr w:type="spellEnd"/>
      <w:r w:rsidR="00D741B6" w:rsidRPr="00D741B6">
        <w:rPr>
          <w:b/>
          <w:bCs/>
          <w:sz w:val="24"/>
          <w:szCs w:val="24"/>
          <w:lang w:val="en-US"/>
        </w:rPr>
        <w:t xml:space="preserve"> </w:t>
      </w:r>
      <w:r>
        <w:rPr>
          <w:b/>
          <w:bCs/>
          <w:sz w:val="24"/>
          <w:szCs w:val="24"/>
          <w:lang w:val="en-US"/>
        </w:rPr>
        <w:t>:</w:t>
      </w:r>
      <w:proofErr w:type="spellStart"/>
      <w:r w:rsidRPr="00223A8F">
        <w:rPr>
          <w:sz w:val="24"/>
          <w:szCs w:val="24"/>
          <w:lang w:val="en-US"/>
        </w:rPr>
        <w:t>adficerentur</w:t>
      </w:r>
      <w:proofErr w:type="spellEnd"/>
      <w:proofErr w:type="gramEnd"/>
    </w:p>
    <w:p w14:paraId="0D140EA7" w14:textId="50B4F70C" w:rsidR="002910F1" w:rsidRPr="002910F1" w:rsidRDefault="002910F1" w:rsidP="002910F1">
      <w:pPr>
        <w:jc w:val="both"/>
        <w:rPr>
          <w:sz w:val="24"/>
          <w:szCs w:val="24"/>
          <w:lang w:val="en-US"/>
        </w:rPr>
      </w:pPr>
      <w:r w:rsidRPr="002910F1">
        <w:rPr>
          <w:b/>
          <w:bCs/>
          <w:sz w:val="24"/>
          <w:szCs w:val="24"/>
          <w:lang w:val="en-US"/>
        </w:rPr>
        <w:t>sit</w:t>
      </w:r>
      <w:r w:rsidRPr="002910F1">
        <w:rPr>
          <w:sz w:val="24"/>
          <w:szCs w:val="24"/>
          <w:lang w:val="en-US"/>
        </w:rPr>
        <w:t xml:space="preserve"> → </w:t>
      </w:r>
      <w:proofErr w:type="spellStart"/>
      <w:r w:rsidRPr="002910F1">
        <w:rPr>
          <w:sz w:val="24"/>
          <w:szCs w:val="24"/>
          <w:lang w:val="en-US"/>
        </w:rPr>
        <w:t>futurum</w:t>
      </w:r>
      <w:proofErr w:type="spellEnd"/>
      <w:r w:rsidRPr="002910F1">
        <w:rPr>
          <w:sz w:val="24"/>
          <w:szCs w:val="24"/>
          <w:lang w:val="en-US"/>
        </w:rPr>
        <w:t xml:space="preserve"> </w:t>
      </w:r>
      <w:proofErr w:type="spellStart"/>
      <w:r w:rsidRPr="002910F1">
        <w:rPr>
          <w:sz w:val="24"/>
          <w:szCs w:val="24"/>
          <w:lang w:val="en-US"/>
        </w:rPr>
        <w:t>esse</w:t>
      </w:r>
      <w:proofErr w:type="spellEnd"/>
      <w:r w:rsidRPr="002910F1">
        <w:rPr>
          <w:sz w:val="24"/>
          <w:szCs w:val="24"/>
          <w:lang w:val="en-US"/>
        </w:rPr>
        <w:t xml:space="preserve"> &amp; fore</w:t>
      </w:r>
    </w:p>
    <w:p w14:paraId="5582D876" w14:textId="77777777" w:rsidR="002910F1" w:rsidRPr="002910F1" w:rsidRDefault="002910F1" w:rsidP="002910F1">
      <w:pPr>
        <w:jc w:val="both"/>
        <w:rPr>
          <w:sz w:val="24"/>
          <w:szCs w:val="24"/>
          <w:lang w:val="en-US"/>
        </w:rPr>
      </w:pPr>
      <w:proofErr w:type="spellStart"/>
      <w:r w:rsidRPr="002910F1">
        <w:rPr>
          <w:b/>
          <w:bCs/>
          <w:sz w:val="24"/>
          <w:szCs w:val="24"/>
          <w:lang w:val="en-US"/>
        </w:rPr>
        <w:t>rediens</w:t>
      </w:r>
      <w:proofErr w:type="spellEnd"/>
      <w:r w:rsidRPr="002910F1">
        <w:rPr>
          <w:b/>
          <w:bCs/>
          <w:sz w:val="24"/>
          <w:szCs w:val="24"/>
          <w:lang w:val="en-US"/>
        </w:rPr>
        <w:t xml:space="preserve"> </w:t>
      </w:r>
      <w:r w:rsidRPr="002910F1">
        <w:rPr>
          <w:sz w:val="24"/>
          <w:szCs w:val="24"/>
          <w:lang w:val="en-US"/>
        </w:rPr>
        <w:t xml:space="preserve">→ </w:t>
      </w:r>
      <w:proofErr w:type="spellStart"/>
      <w:r w:rsidRPr="002910F1">
        <w:rPr>
          <w:sz w:val="24"/>
          <w:szCs w:val="24"/>
          <w:lang w:val="en-US"/>
        </w:rPr>
        <w:t>redeuntis</w:t>
      </w:r>
      <w:proofErr w:type="spellEnd"/>
    </w:p>
    <w:p w14:paraId="55FC7DBC" w14:textId="625834C9" w:rsidR="000E57B9" w:rsidRPr="008E017F" w:rsidRDefault="002910F1" w:rsidP="002910F1">
      <w:pPr>
        <w:jc w:val="both"/>
        <w:rPr>
          <w:sz w:val="24"/>
          <w:szCs w:val="24"/>
          <w:lang w:val="en-US"/>
        </w:rPr>
      </w:pPr>
      <w:proofErr w:type="spellStart"/>
      <w:r w:rsidRPr="002910F1">
        <w:rPr>
          <w:b/>
          <w:bCs/>
          <w:sz w:val="24"/>
          <w:szCs w:val="24"/>
          <w:lang w:val="en-US"/>
        </w:rPr>
        <w:t>possit</w:t>
      </w:r>
      <w:proofErr w:type="spellEnd"/>
      <w:r w:rsidRPr="002910F1">
        <w:rPr>
          <w:sz w:val="24"/>
          <w:szCs w:val="24"/>
          <w:lang w:val="en-US"/>
        </w:rPr>
        <w:t xml:space="preserve"> → </w:t>
      </w:r>
      <w:proofErr w:type="spellStart"/>
      <w:r w:rsidRPr="002910F1">
        <w:rPr>
          <w:sz w:val="24"/>
          <w:szCs w:val="24"/>
          <w:lang w:val="en-US"/>
        </w:rPr>
        <w:t>potes</w:t>
      </w:r>
      <w:r>
        <w:rPr>
          <w:sz w:val="24"/>
          <w:szCs w:val="24"/>
          <w:lang w:val="en-US"/>
        </w:rPr>
        <w:t>t</w:t>
      </w:r>
      <w:proofErr w:type="spellEnd"/>
    </w:p>
    <w:p w14:paraId="6A278D29" w14:textId="15C93C19" w:rsidR="002910F1" w:rsidRPr="002910F1" w:rsidRDefault="002910F1" w:rsidP="002910F1">
      <w:pPr>
        <w:jc w:val="both"/>
        <w:rPr>
          <w:sz w:val="24"/>
          <w:szCs w:val="24"/>
          <w:lang w:val="en-US"/>
        </w:rPr>
      </w:pPr>
      <w:proofErr w:type="spellStart"/>
      <w:r w:rsidRPr="002910F1">
        <w:rPr>
          <w:b/>
          <w:bCs/>
          <w:sz w:val="24"/>
          <w:szCs w:val="24"/>
          <w:lang w:val="en-US"/>
        </w:rPr>
        <w:t>dixissent</w:t>
      </w:r>
      <w:proofErr w:type="spellEnd"/>
      <w:r w:rsidRPr="002910F1">
        <w:rPr>
          <w:b/>
          <w:bCs/>
          <w:sz w:val="24"/>
          <w:szCs w:val="24"/>
          <w:lang w:val="en-US"/>
        </w:rPr>
        <w:t>:</w:t>
      </w:r>
      <w:r>
        <w:rPr>
          <w:sz w:val="24"/>
          <w:szCs w:val="24"/>
          <w:lang w:val="en-US"/>
        </w:rPr>
        <w:t xml:space="preserve"> </w:t>
      </w:r>
      <w:proofErr w:type="spellStart"/>
      <w:r w:rsidRPr="002910F1">
        <w:rPr>
          <w:sz w:val="24"/>
          <w:szCs w:val="24"/>
          <w:lang w:val="en-US"/>
        </w:rPr>
        <w:t>dicitor</w:t>
      </w:r>
      <w:proofErr w:type="spellEnd"/>
    </w:p>
    <w:p w14:paraId="398D12E6" w14:textId="24E8AA55" w:rsidR="002910F1" w:rsidRPr="002910F1" w:rsidRDefault="002910F1" w:rsidP="002910F1">
      <w:pPr>
        <w:jc w:val="both"/>
        <w:rPr>
          <w:sz w:val="24"/>
          <w:szCs w:val="24"/>
          <w:lang w:val="en-US"/>
        </w:rPr>
      </w:pPr>
      <w:proofErr w:type="spellStart"/>
      <w:r w:rsidRPr="002910F1">
        <w:rPr>
          <w:b/>
          <w:bCs/>
          <w:sz w:val="24"/>
          <w:szCs w:val="24"/>
          <w:lang w:val="en-US"/>
        </w:rPr>
        <w:t>decerptam</w:t>
      </w:r>
      <w:proofErr w:type="spellEnd"/>
      <w:r w:rsidRPr="002910F1">
        <w:rPr>
          <w:b/>
          <w:bCs/>
          <w:sz w:val="24"/>
          <w:szCs w:val="24"/>
          <w:lang w:val="en-US"/>
        </w:rPr>
        <w:t xml:space="preserve"> </w:t>
      </w:r>
      <w:proofErr w:type="spellStart"/>
      <w:r w:rsidRPr="002910F1">
        <w:rPr>
          <w:b/>
          <w:bCs/>
          <w:sz w:val="24"/>
          <w:szCs w:val="24"/>
          <w:lang w:val="en-US"/>
        </w:rPr>
        <w:t>esse</w:t>
      </w:r>
      <w:proofErr w:type="spellEnd"/>
      <w:r w:rsidRPr="002910F1">
        <w:rPr>
          <w:b/>
          <w:bCs/>
          <w:sz w:val="24"/>
          <w:szCs w:val="24"/>
          <w:lang w:val="en-US"/>
        </w:rPr>
        <w:t>:</w:t>
      </w:r>
      <w:r>
        <w:rPr>
          <w:sz w:val="24"/>
          <w:szCs w:val="24"/>
          <w:lang w:val="en-US"/>
        </w:rPr>
        <w:t xml:space="preserve"> </w:t>
      </w:r>
      <w:proofErr w:type="spellStart"/>
      <w:r w:rsidRPr="002910F1">
        <w:rPr>
          <w:sz w:val="24"/>
          <w:szCs w:val="24"/>
          <w:lang w:val="en-US"/>
        </w:rPr>
        <w:t>decerptura</w:t>
      </w:r>
      <w:proofErr w:type="spellEnd"/>
    </w:p>
    <w:p w14:paraId="4126DAD3" w14:textId="12BE10EE" w:rsidR="002910F1" w:rsidRPr="002910F1" w:rsidRDefault="002910F1" w:rsidP="002910F1">
      <w:pPr>
        <w:jc w:val="both"/>
        <w:rPr>
          <w:sz w:val="24"/>
          <w:szCs w:val="24"/>
          <w:lang w:val="en-US"/>
        </w:rPr>
      </w:pPr>
      <w:proofErr w:type="spellStart"/>
      <w:r w:rsidRPr="002910F1">
        <w:rPr>
          <w:b/>
          <w:bCs/>
          <w:sz w:val="24"/>
          <w:szCs w:val="24"/>
          <w:lang w:val="en-US"/>
        </w:rPr>
        <w:t>obiecerunt</w:t>
      </w:r>
      <w:proofErr w:type="spellEnd"/>
      <w:r w:rsidRPr="002910F1">
        <w:rPr>
          <w:b/>
          <w:bCs/>
          <w:sz w:val="24"/>
          <w:szCs w:val="24"/>
          <w:lang w:val="en-US"/>
        </w:rPr>
        <w:t>:</w:t>
      </w:r>
      <w:r>
        <w:rPr>
          <w:sz w:val="24"/>
          <w:szCs w:val="24"/>
          <w:lang w:val="en-US"/>
        </w:rPr>
        <w:t xml:space="preserve"> </w:t>
      </w:r>
      <w:proofErr w:type="spellStart"/>
      <w:r w:rsidRPr="002910F1">
        <w:rPr>
          <w:sz w:val="24"/>
          <w:szCs w:val="24"/>
          <w:lang w:val="en-US"/>
        </w:rPr>
        <w:t>obiecissent</w:t>
      </w:r>
      <w:proofErr w:type="spellEnd"/>
    </w:p>
    <w:p w14:paraId="121CE358" w14:textId="19B04582" w:rsidR="002910F1" w:rsidRPr="002910F1" w:rsidRDefault="002910F1" w:rsidP="002910F1">
      <w:pPr>
        <w:jc w:val="both"/>
        <w:rPr>
          <w:sz w:val="24"/>
          <w:szCs w:val="24"/>
          <w:lang w:val="en-US"/>
        </w:rPr>
      </w:pPr>
      <w:proofErr w:type="spellStart"/>
      <w:r w:rsidRPr="002910F1">
        <w:rPr>
          <w:b/>
          <w:bCs/>
          <w:sz w:val="24"/>
          <w:szCs w:val="24"/>
          <w:lang w:val="en-US"/>
        </w:rPr>
        <w:t>deportatum</w:t>
      </w:r>
      <w:proofErr w:type="spellEnd"/>
      <w:r w:rsidRPr="002910F1">
        <w:rPr>
          <w:b/>
          <w:bCs/>
          <w:sz w:val="24"/>
          <w:szCs w:val="24"/>
          <w:lang w:val="en-US"/>
        </w:rPr>
        <w:t>:</w:t>
      </w:r>
      <w:r>
        <w:rPr>
          <w:sz w:val="24"/>
          <w:szCs w:val="24"/>
          <w:lang w:val="en-US"/>
        </w:rPr>
        <w:t xml:space="preserve"> </w:t>
      </w:r>
      <w:proofErr w:type="spellStart"/>
      <w:r w:rsidRPr="002910F1">
        <w:rPr>
          <w:sz w:val="24"/>
          <w:szCs w:val="24"/>
          <w:lang w:val="en-US"/>
        </w:rPr>
        <w:t>deportans</w:t>
      </w:r>
      <w:proofErr w:type="spellEnd"/>
    </w:p>
    <w:p w14:paraId="77E263B4" w14:textId="017CB7EF" w:rsidR="002910F1" w:rsidRDefault="002910F1" w:rsidP="002910F1">
      <w:pPr>
        <w:jc w:val="both"/>
        <w:rPr>
          <w:sz w:val="24"/>
          <w:szCs w:val="24"/>
          <w:lang w:val="en-US"/>
        </w:rPr>
      </w:pPr>
      <w:proofErr w:type="spellStart"/>
      <w:r w:rsidRPr="002910F1">
        <w:rPr>
          <w:b/>
          <w:bCs/>
          <w:sz w:val="24"/>
          <w:szCs w:val="24"/>
          <w:lang w:val="en-US"/>
        </w:rPr>
        <w:t>fuit</w:t>
      </w:r>
      <w:proofErr w:type="spellEnd"/>
      <w:r w:rsidRPr="002910F1">
        <w:rPr>
          <w:b/>
          <w:bCs/>
          <w:sz w:val="24"/>
          <w:szCs w:val="24"/>
          <w:lang w:val="en-US"/>
        </w:rPr>
        <w:t>:</w:t>
      </w:r>
      <w:r>
        <w:rPr>
          <w:sz w:val="24"/>
          <w:szCs w:val="24"/>
          <w:lang w:val="en-US"/>
        </w:rPr>
        <w:t xml:space="preserve"> </w:t>
      </w:r>
      <w:proofErr w:type="spellStart"/>
      <w:r w:rsidRPr="002910F1">
        <w:rPr>
          <w:sz w:val="24"/>
          <w:szCs w:val="24"/>
          <w:lang w:val="en-US"/>
        </w:rPr>
        <w:t>est</w:t>
      </w:r>
      <w:r>
        <w:rPr>
          <w:sz w:val="24"/>
          <w:szCs w:val="24"/>
          <w:lang w:val="en-US"/>
        </w:rPr>
        <w:t>e</w:t>
      </w:r>
      <w:proofErr w:type="spellEnd"/>
    </w:p>
    <w:p w14:paraId="7982CCB6" w14:textId="0E9670FF" w:rsidR="00D741B6" w:rsidRPr="002910F1" w:rsidRDefault="00D741B6" w:rsidP="002910F1">
      <w:pPr>
        <w:jc w:val="both"/>
        <w:rPr>
          <w:sz w:val="24"/>
          <w:szCs w:val="24"/>
          <w:lang w:val="en-US"/>
        </w:rPr>
      </w:pPr>
      <w:proofErr w:type="spellStart"/>
      <w:r w:rsidRPr="00D741B6">
        <w:rPr>
          <w:b/>
          <w:bCs/>
          <w:sz w:val="24"/>
          <w:szCs w:val="24"/>
          <w:lang w:val="en-US"/>
        </w:rPr>
        <w:t>constituta</w:t>
      </w:r>
      <w:proofErr w:type="spellEnd"/>
      <w:r w:rsidRPr="00D741B6">
        <w:rPr>
          <w:b/>
          <w:bCs/>
          <w:sz w:val="24"/>
          <w:szCs w:val="24"/>
          <w:lang w:val="en-US"/>
        </w:rPr>
        <w:t xml:space="preserve"> </w:t>
      </w:r>
      <w:proofErr w:type="spellStart"/>
      <w:r w:rsidRPr="00D741B6">
        <w:rPr>
          <w:b/>
          <w:bCs/>
          <w:sz w:val="24"/>
          <w:szCs w:val="24"/>
          <w:lang w:val="en-US"/>
        </w:rPr>
        <w:t>est</w:t>
      </w:r>
      <w:proofErr w:type="spellEnd"/>
      <w:r w:rsidRPr="00D741B6">
        <w:rPr>
          <w:b/>
          <w:bCs/>
          <w:sz w:val="24"/>
          <w:szCs w:val="24"/>
          <w:lang w:val="en-US"/>
        </w:rPr>
        <w:t>:</w:t>
      </w:r>
      <w:r>
        <w:rPr>
          <w:sz w:val="24"/>
          <w:szCs w:val="24"/>
          <w:lang w:val="en-US"/>
        </w:rPr>
        <w:t xml:space="preserve"> </w:t>
      </w:r>
      <w:proofErr w:type="spellStart"/>
      <w:r w:rsidRPr="00D741B6">
        <w:rPr>
          <w:sz w:val="24"/>
          <w:szCs w:val="24"/>
          <w:lang w:val="en-US"/>
        </w:rPr>
        <w:t>constitutae</w:t>
      </w:r>
      <w:proofErr w:type="spellEnd"/>
      <w:r w:rsidRPr="00D741B6">
        <w:rPr>
          <w:sz w:val="24"/>
          <w:szCs w:val="24"/>
          <w:lang w:val="en-US"/>
        </w:rPr>
        <w:t xml:space="preserve"> </w:t>
      </w:r>
      <w:proofErr w:type="spellStart"/>
      <w:r w:rsidRPr="00D741B6">
        <w:rPr>
          <w:sz w:val="24"/>
          <w:szCs w:val="24"/>
          <w:lang w:val="en-US"/>
        </w:rPr>
        <w:t>erunt</w:t>
      </w:r>
      <w:proofErr w:type="spellEnd"/>
    </w:p>
    <w:p w14:paraId="4E7CFDED" w14:textId="5C77D8BC" w:rsidR="00A447C5" w:rsidRDefault="0031383F" w:rsidP="00B739AC">
      <w:pPr>
        <w:jc w:val="both"/>
        <w:rPr>
          <w:sz w:val="24"/>
          <w:szCs w:val="24"/>
          <w:lang w:val="en-US"/>
        </w:rPr>
      </w:pPr>
      <w:proofErr w:type="spellStart"/>
      <w:r w:rsidRPr="00D35633">
        <w:rPr>
          <w:b/>
          <w:bCs/>
          <w:sz w:val="24"/>
          <w:szCs w:val="24"/>
          <w:lang w:val="en-US"/>
        </w:rPr>
        <w:t>Attulit</w:t>
      </w:r>
      <w:proofErr w:type="spellEnd"/>
      <w:r w:rsidRPr="00D35633">
        <w:rPr>
          <w:b/>
          <w:bCs/>
          <w:sz w:val="24"/>
          <w:szCs w:val="24"/>
          <w:lang w:val="en-US"/>
        </w:rPr>
        <w:t>:</w:t>
      </w:r>
      <w:r>
        <w:rPr>
          <w:sz w:val="24"/>
          <w:szCs w:val="24"/>
          <w:lang w:val="en-US"/>
        </w:rPr>
        <w:t xml:space="preserve"> </w:t>
      </w:r>
      <w:proofErr w:type="spellStart"/>
      <w:r w:rsidR="00F114D0">
        <w:rPr>
          <w:sz w:val="24"/>
          <w:szCs w:val="24"/>
          <w:lang w:val="en-US"/>
        </w:rPr>
        <w:t>affers</w:t>
      </w:r>
      <w:proofErr w:type="spellEnd"/>
      <w:r w:rsidR="00F114D0">
        <w:rPr>
          <w:sz w:val="24"/>
          <w:szCs w:val="24"/>
          <w:lang w:val="en-US"/>
        </w:rPr>
        <w:t xml:space="preserve">/ </w:t>
      </w:r>
      <w:proofErr w:type="spellStart"/>
      <w:r>
        <w:rPr>
          <w:sz w:val="24"/>
          <w:szCs w:val="24"/>
          <w:lang w:val="en-US"/>
        </w:rPr>
        <w:t>affer</w:t>
      </w:r>
      <w:proofErr w:type="spellEnd"/>
    </w:p>
    <w:p w14:paraId="78C47B15" w14:textId="77777777" w:rsidR="00690A1D" w:rsidRPr="00923D12" w:rsidRDefault="00690A1D" w:rsidP="00B739AC">
      <w:pPr>
        <w:jc w:val="both"/>
        <w:rPr>
          <w:sz w:val="24"/>
          <w:szCs w:val="24"/>
          <w:lang w:val="en-US"/>
        </w:rPr>
      </w:pPr>
    </w:p>
    <w:p w14:paraId="04F9BD9B" w14:textId="6E8F6058" w:rsidR="005A3DC3" w:rsidRPr="008E017F" w:rsidRDefault="005A3DC3" w:rsidP="00B739AC">
      <w:pPr>
        <w:jc w:val="both"/>
        <w:rPr>
          <w:sz w:val="24"/>
          <w:szCs w:val="24"/>
          <w:lang w:val="en-US"/>
        </w:rPr>
      </w:pPr>
      <w:r>
        <w:rPr>
          <w:sz w:val="24"/>
          <w:szCs w:val="24"/>
        </w:rPr>
        <w:t>Δ</w:t>
      </w:r>
      <w:r w:rsidRPr="008E017F">
        <w:rPr>
          <w:sz w:val="24"/>
          <w:szCs w:val="24"/>
          <w:lang w:val="en-US"/>
        </w:rPr>
        <w:t>.1.</w:t>
      </w:r>
      <w:r>
        <w:rPr>
          <w:sz w:val="24"/>
          <w:szCs w:val="24"/>
        </w:rPr>
        <w:t>α</w:t>
      </w:r>
      <w:r w:rsidRPr="008E017F">
        <w:rPr>
          <w:sz w:val="24"/>
          <w:szCs w:val="24"/>
          <w:lang w:val="en-US"/>
        </w:rPr>
        <w:t xml:space="preserve">. </w:t>
      </w:r>
      <w:r>
        <w:rPr>
          <w:sz w:val="24"/>
          <w:szCs w:val="24"/>
          <w:lang w:val="en-US"/>
        </w:rPr>
        <w:t>nihil</w:t>
      </w:r>
      <w:r w:rsidRPr="008E017F">
        <w:rPr>
          <w:sz w:val="24"/>
          <w:szCs w:val="24"/>
          <w:lang w:val="en-US"/>
        </w:rPr>
        <w:t xml:space="preserve">: </w:t>
      </w:r>
      <w:r>
        <w:rPr>
          <w:sz w:val="24"/>
          <w:szCs w:val="24"/>
        </w:rPr>
        <w:t>α</w:t>
      </w:r>
      <w:r w:rsidRPr="008E017F">
        <w:rPr>
          <w:sz w:val="24"/>
          <w:szCs w:val="24"/>
          <w:lang w:val="en-US"/>
        </w:rPr>
        <w:t xml:space="preserve"> </w:t>
      </w:r>
      <w:r>
        <w:rPr>
          <w:sz w:val="24"/>
          <w:szCs w:val="24"/>
        </w:rPr>
        <w:t>όρος</w:t>
      </w:r>
      <w:r w:rsidRPr="008E017F">
        <w:rPr>
          <w:sz w:val="24"/>
          <w:szCs w:val="24"/>
          <w:lang w:val="en-US"/>
        </w:rPr>
        <w:t xml:space="preserve"> </w:t>
      </w:r>
      <w:r>
        <w:rPr>
          <w:sz w:val="24"/>
          <w:szCs w:val="24"/>
        </w:rPr>
        <w:t>σύγκρισης</w:t>
      </w:r>
      <w:r w:rsidRPr="008E017F">
        <w:rPr>
          <w:sz w:val="24"/>
          <w:szCs w:val="24"/>
          <w:lang w:val="en-US"/>
        </w:rPr>
        <w:t xml:space="preserve">, </w:t>
      </w:r>
      <w:proofErr w:type="spellStart"/>
      <w:r>
        <w:rPr>
          <w:sz w:val="24"/>
          <w:szCs w:val="24"/>
          <w:lang w:val="en-US"/>
        </w:rPr>
        <w:t>quam</w:t>
      </w:r>
      <w:proofErr w:type="spellEnd"/>
      <w:r w:rsidRPr="008E017F">
        <w:rPr>
          <w:sz w:val="24"/>
          <w:szCs w:val="24"/>
          <w:lang w:val="en-US"/>
        </w:rPr>
        <w:t xml:space="preserve"> </w:t>
      </w:r>
      <w:proofErr w:type="spellStart"/>
      <w:r>
        <w:rPr>
          <w:sz w:val="24"/>
          <w:szCs w:val="24"/>
          <w:lang w:val="en-US"/>
        </w:rPr>
        <w:t>recuperatio</w:t>
      </w:r>
      <w:proofErr w:type="spellEnd"/>
      <w:r w:rsidRPr="008E017F">
        <w:rPr>
          <w:sz w:val="24"/>
          <w:szCs w:val="24"/>
          <w:lang w:val="en-US"/>
        </w:rPr>
        <w:t xml:space="preserve">: </w:t>
      </w:r>
      <w:r>
        <w:rPr>
          <w:sz w:val="24"/>
          <w:szCs w:val="24"/>
        </w:rPr>
        <w:t>β</w:t>
      </w:r>
      <w:r w:rsidRPr="008E017F">
        <w:rPr>
          <w:sz w:val="24"/>
          <w:szCs w:val="24"/>
          <w:lang w:val="en-US"/>
        </w:rPr>
        <w:t xml:space="preserve"> </w:t>
      </w:r>
      <w:r>
        <w:rPr>
          <w:sz w:val="24"/>
          <w:szCs w:val="24"/>
        </w:rPr>
        <w:t>όρος</w:t>
      </w:r>
      <w:r w:rsidRPr="008E017F">
        <w:rPr>
          <w:sz w:val="24"/>
          <w:szCs w:val="24"/>
          <w:lang w:val="en-US"/>
        </w:rPr>
        <w:t xml:space="preserve"> </w:t>
      </w:r>
      <w:r>
        <w:rPr>
          <w:sz w:val="24"/>
          <w:szCs w:val="24"/>
        </w:rPr>
        <w:t>σύγκρισης</w:t>
      </w:r>
    </w:p>
    <w:p w14:paraId="1CC7D527" w14:textId="4E72CE2A" w:rsidR="005A3DC3" w:rsidRDefault="005A3DC3" w:rsidP="00B739AC">
      <w:pPr>
        <w:jc w:val="both"/>
        <w:rPr>
          <w:sz w:val="24"/>
          <w:szCs w:val="24"/>
        </w:rPr>
      </w:pPr>
      <w:proofErr w:type="spellStart"/>
      <w:r>
        <w:rPr>
          <w:sz w:val="24"/>
          <w:szCs w:val="24"/>
          <w:lang w:val="en-US"/>
        </w:rPr>
        <w:lastRenderedPageBreak/>
        <w:t>Recuperatione</w:t>
      </w:r>
      <w:proofErr w:type="spellEnd"/>
      <w:r w:rsidRPr="005A3DC3">
        <w:rPr>
          <w:sz w:val="24"/>
          <w:szCs w:val="24"/>
        </w:rPr>
        <w:t xml:space="preserve">: </w:t>
      </w:r>
      <w:proofErr w:type="gramStart"/>
      <w:r w:rsidR="00CF0E81">
        <w:rPr>
          <w:sz w:val="24"/>
          <w:szCs w:val="24"/>
        </w:rPr>
        <w:t>ο  β</w:t>
      </w:r>
      <w:proofErr w:type="gramEnd"/>
      <w:r w:rsidR="00CF0E81">
        <w:rPr>
          <w:sz w:val="24"/>
          <w:szCs w:val="24"/>
        </w:rPr>
        <w:t xml:space="preserve"> όρος σύγκρισης </w:t>
      </w:r>
      <w:r>
        <w:rPr>
          <w:sz w:val="24"/>
          <w:szCs w:val="24"/>
        </w:rPr>
        <w:t>δηλώνεται με απλή αφαιρετική</w:t>
      </w:r>
    </w:p>
    <w:p w14:paraId="345FFD66" w14:textId="77777777" w:rsidR="005A3DC3" w:rsidRDefault="005A3DC3" w:rsidP="00B739AC">
      <w:pPr>
        <w:jc w:val="both"/>
        <w:rPr>
          <w:sz w:val="24"/>
          <w:szCs w:val="24"/>
        </w:rPr>
      </w:pPr>
    </w:p>
    <w:p w14:paraId="0CCCC23F" w14:textId="7E9BB400" w:rsidR="00CF0E81" w:rsidRDefault="00CF0E81" w:rsidP="00B739AC">
      <w:pPr>
        <w:jc w:val="both"/>
        <w:rPr>
          <w:sz w:val="24"/>
          <w:szCs w:val="24"/>
        </w:rPr>
      </w:pPr>
      <w:r w:rsidRPr="00CF0E81">
        <w:rPr>
          <w:sz w:val="24"/>
          <w:szCs w:val="24"/>
          <w:lang w:val="en-US"/>
        </w:rPr>
        <w:t>1.</w:t>
      </w:r>
      <w:proofErr w:type="gramStart"/>
      <w:r>
        <w:rPr>
          <w:sz w:val="24"/>
          <w:szCs w:val="24"/>
        </w:rPr>
        <w:t>β</w:t>
      </w:r>
      <w:r w:rsidRPr="00CF0E81">
        <w:rPr>
          <w:sz w:val="24"/>
          <w:szCs w:val="24"/>
          <w:lang w:val="en-US"/>
        </w:rPr>
        <w:t>.</w:t>
      </w:r>
      <w:r w:rsidRPr="00CF0E81">
        <w:rPr>
          <w:b/>
          <w:bCs/>
          <w:sz w:val="24"/>
          <w:szCs w:val="24"/>
          <w:lang w:val="en-US"/>
        </w:rPr>
        <w:t>Ne</w:t>
      </w:r>
      <w:proofErr w:type="gramEnd"/>
      <w:r w:rsidRPr="00CF0E81">
        <w:rPr>
          <w:b/>
          <w:bCs/>
          <w:sz w:val="24"/>
          <w:szCs w:val="24"/>
          <w:lang w:val="en-US"/>
        </w:rPr>
        <w:t xml:space="preserve"> </w:t>
      </w:r>
      <w:proofErr w:type="spellStart"/>
      <w:r w:rsidRPr="00CF0E81">
        <w:rPr>
          <w:b/>
          <w:bCs/>
          <w:sz w:val="24"/>
          <w:szCs w:val="24"/>
          <w:lang w:val="en-US"/>
        </w:rPr>
        <w:t>spectaveris</w:t>
      </w:r>
      <w:proofErr w:type="spellEnd"/>
      <w:r>
        <w:rPr>
          <w:sz w:val="24"/>
          <w:szCs w:val="24"/>
          <w:lang w:val="en-US"/>
        </w:rPr>
        <w:t xml:space="preserve"> </w:t>
      </w:r>
      <w:proofErr w:type="spellStart"/>
      <w:r>
        <w:rPr>
          <w:sz w:val="24"/>
          <w:szCs w:val="24"/>
          <w:lang w:val="en-US"/>
        </w:rPr>
        <w:t>quanti</w:t>
      </w:r>
      <w:proofErr w:type="spellEnd"/>
      <w:r>
        <w:rPr>
          <w:sz w:val="24"/>
          <w:szCs w:val="24"/>
          <w:lang w:val="en-US"/>
        </w:rPr>
        <w:t xml:space="preserve"> homo sit. </w:t>
      </w:r>
      <w:r w:rsidRPr="00CF0E81">
        <w:rPr>
          <w:sz w:val="24"/>
          <w:szCs w:val="24"/>
        </w:rPr>
        <w:t>(</w:t>
      </w:r>
      <w:r>
        <w:rPr>
          <w:sz w:val="24"/>
          <w:szCs w:val="24"/>
          <w:lang w:val="en-US"/>
        </w:rPr>
        <w:t>ne</w:t>
      </w:r>
      <w:r w:rsidRPr="00CF0E81">
        <w:rPr>
          <w:sz w:val="24"/>
          <w:szCs w:val="24"/>
        </w:rPr>
        <w:t>+</w:t>
      </w:r>
      <w:r>
        <w:rPr>
          <w:sz w:val="24"/>
          <w:szCs w:val="24"/>
        </w:rPr>
        <w:t>υποτακτική παρακειμένου)</w:t>
      </w:r>
    </w:p>
    <w:p w14:paraId="1D40AE8E" w14:textId="77777777" w:rsidR="00CF0E81" w:rsidRPr="00CF0E81" w:rsidRDefault="00CF0E81" w:rsidP="00B739AC">
      <w:pPr>
        <w:jc w:val="both"/>
        <w:rPr>
          <w:sz w:val="24"/>
          <w:szCs w:val="24"/>
        </w:rPr>
      </w:pPr>
    </w:p>
    <w:p w14:paraId="13C1B4A2" w14:textId="24382523" w:rsidR="00750850" w:rsidRDefault="00CF0E81" w:rsidP="00B576CA">
      <w:pPr>
        <w:jc w:val="both"/>
        <w:rPr>
          <w:sz w:val="24"/>
          <w:szCs w:val="24"/>
        </w:rPr>
      </w:pPr>
      <w:r w:rsidRPr="008E017F">
        <w:rPr>
          <w:sz w:val="24"/>
          <w:szCs w:val="24"/>
        </w:rPr>
        <w:t>1.</w:t>
      </w:r>
      <w:r>
        <w:rPr>
          <w:sz w:val="24"/>
          <w:szCs w:val="24"/>
        </w:rPr>
        <w:t>γ</w:t>
      </w:r>
      <w:r w:rsidRPr="008E017F">
        <w:rPr>
          <w:sz w:val="24"/>
          <w:szCs w:val="24"/>
        </w:rPr>
        <w:t xml:space="preserve">. </w:t>
      </w:r>
      <w:r>
        <w:rPr>
          <w:sz w:val="24"/>
          <w:szCs w:val="24"/>
          <w:lang w:val="en-US"/>
        </w:rPr>
        <w:t>ante</w:t>
      </w:r>
      <w:r w:rsidRPr="008E017F">
        <w:rPr>
          <w:sz w:val="24"/>
          <w:szCs w:val="24"/>
        </w:rPr>
        <w:t xml:space="preserve"> </w:t>
      </w:r>
      <w:proofErr w:type="spellStart"/>
      <w:r>
        <w:rPr>
          <w:sz w:val="24"/>
          <w:szCs w:val="24"/>
          <w:lang w:val="en-US"/>
        </w:rPr>
        <w:t>tertio</w:t>
      </w:r>
      <w:proofErr w:type="spellEnd"/>
      <w:r w:rsidRPr="008E017F">
        <w:rPr>
          <w:sz w:val="24"/>
          <w:szCs w:val="24"/>
        </w:rPr>
        <w:t xml:space="preserve"> </w:t>
      </w:r>
      <w:r>
        <w:rPr>
          <w:sz w:val="24"/>
          <w:szCs w:val="24"/>
          <w:lang w:val="en-US"/>
        </w:rPr>
        <w:t>die</w:t>
      </w:r>
      <w:r w:rsidRPr="008E017F">
        <w:rPr>
          <w:sz w:val="24"/>
          <w:szCs w:val="24"/>
        </w:rPr>
        <w:t xml:space="preserve"> (</w:t>
      </w:r>
      <w:r>
        <w:rPr>
          <w:sz w:val="24"/>
          <w:szCs w:val="24"/>
          <w:lang w:val="en-US"/>
        </w:rPr>
        <w:t>ante</w:t>
      </w:r>
      <w:r w:rsidRPr="008E017F">
        <w:rPr>
          <w:sz w:val="24"/>
          <w:szCs w:val="24"/>
        </w:rPr>
        <w:t xml:space="preserve"> </w:t>
      </w:r>
      <w:r>
        <w:rPr>
          <w:sz w:val="24"/>
          <w:szCs w:val="24"/>
        </w:rPr>
        <w:t>επίρρημα</w:t>
      </w:r>
      <w:r w:rsidRPr="008E017F">
        <w:rPr>
          <w:sz w:val="24"/>
          <w:szCs w:val="24"/>
        </w:rPr>
        <w:t xml:space="preserve"> + </w:t>
      </w:r>
      <w:r>
        <w:rPr>
          <w:sz w:val="24"/>
          <w:szCs w:val="24"/>
        </w:rPr>
        <w:t>αφαιρετική</w:t>
      </w:r>
      <w:r w:rsidRPr="008E017F">
        <w:rPr>
          <w:sz w:val="24"/>
          <w:szCs w:val="24"/>
        </w:rPr>
        <w:t>)</w:t>
      </w:r>
    </w:p>
    <w:p w14:paraId="0EEA61D4" w14:textId="77777777" w:rsidR="00CF0E81" w:rsidRDefault="00CF0E81" w:rsidP="00B576CA">
      <w:pPr>
        <w:jc w:val="both"/>
        <w:rPr>
          <w:sz w:val="24"/>
          <w:szCs w:val="24"/>
        </w:rPr>
      </w:pPr>
    </w:p>
    <w:p w14:paraId="4287C80C" w14:textId="2BA2AF27" w:rsidR="00190DF4" w:rsidRDefault="00190DF4" w:rsidP="00B576CA">
      <w:pPr>
        <w:jc w:val="both"/>
        <w:rPr>
          <w:b/>
          <w:bCs/>
          <w:sz w:val="24"/>
          <w:szCs w:val="24"/>
          <w:lang w:val="en-US"/>
        </w:rPr>
      </w:pPr>
      <w:r>
        <w:rPr>
          <w:sz w:val="24"/>
          <w:szCs w:val="24"/>
        </w:rPr>
        <w:t>Δ</w:t>
      </w:r>
      <w:r w:rsidRPr="00190DF4">
        <w:rPr>
          <w:sz w:val="24"/>
          <w:szCs w:val="24"/>
          <w:lang w:val="en-US"/>
        </w:rPr>
        <w:t>.2.</w:t>
      </w:r>
      <w:r>
        <w:rPr>
          <w:sz w:val="24"/>
          <w:szCs w:val="24"/>
        </w:rPr>
        <w:t>α</w:t>
      </w:r>
      <w:r w:rsidRPr="00190DF4">
        <w:rPr>
          <w:sz w:val="24"/>
          <w:szCs w:val="24"/>
          <w:lang w:val="en-US"/>
        </w:rPr>
        <w:t xml:space="preserve">. </w:t>
      </w:r>
      <w:r>
        <w:rPr>
          <w:sz w:val="24"/>
          <w:szCs w:val="24"/>
          <w:lang w:val="en-US"/>
        </w:rPr>
        <w:t xml:space="preserve">Quam </w:t>
      </w:r>
      <w:proofErr w:type="spellStart"/>
      <w:r>
        <w:rPr>
          <w:sz w:val="24"/>
          <w:szCs w:val="24"/>
          <w:lang w:val="en-US"/>
        </w:rPr>
        <w:t>ob</w:t>
      </w:r>
      <w:proofErr w:type="spellEnd"/>
      <w:r>
        <w:rPr>
          <w:sz w:val="24"/>
          <w:szCs w:val="24"/>
          <w:lang w:val="en-US"/>
        </w:rPr>
        <w:t xml:space="preserve"> rem non </w:t>
      </w:r>
      <w:proofErr w:type="spellStart"/>
      <w:r>
        <w:rPr>
          <w:sz w:val="24"/>
          <w:szCs w:val="24"/>
          <w:lang w:val="en-US"/>
        </w:rPr>
        <w:t>Asiae</w:t>
      </w:r>
      <w:proofErr w:type="spellEnd"/>
      <w:r>
        <w:rPr>
          <w:sz w:val="24"/>
          <w:szCs w:val="24"/>
          <w:lang w:val="en-US"/>
        </w:rPr>
        <w:t xml:space="preserve"> </w:t>
      </w:r>
      <w:r w:rsidRPr="00190DF4">
        <w:rPr>
          <w:b/>
          <w:bCs/>
          <w:sz w:val="24"/>
          <w:szCs w:val="24"/>
          <w:lang w:val="en-US"/>
        </w:rPr>
        <w:t xml:space="preserve">nomen </w:t>
      </w:r>
      <w:proofErr w:type="spellStart"/>
      <w:r w:rsidRPr="00190DF4">
        <w:rPr>
          <w:b/>
          <w:bCs/>
          <w:sz w:val="24"/>
          <w:szCs w:val="24"/>
          <w:lang w:val="en-US"/>
        </w:rPr>
        <w:t>Murenae</w:t>
      </w:r>
      <w:proofErr w:type="spellEnd"/>
      <w:r w:rsidRPr="00190DF4">
        <w:rPr>
          <w:b/>
          <w:bCs/>
          <w:sz w:val="24"/>
          <w:szCs w:val="24"/>
          <w:lang w:val="en-US"/>
        </w:rPr>
        <w:t xml:space="preserve"> </w:t>
      </w:r>
      <w:proofErr w:type="spellStart"/>
      <w:r w:rsidRPr="00190DF4">
        <w:rPr>
          <w:b/>
          <w:bCs/>
          <w:sz w:val="24"/>
          <w:szCs w:val="24"/>
          <w:lang w:val="en-US"/>
        </w:rPr>
        <w:t>obiectum</w:t>
      </w:r>
      <w:proofErr w:type="spellEnd"/>
      <w:r w:rsidRPr="00190DF4">
        <w:rPr>
          <w:b/>
          <w:bCs/>
          <w:sz w:val="24"/>
          <w:szCs w:val="24"/>
          <w:lang w:val="en-US"/>
        </w:rPr>
        <w:t xml:space="preserve"> </w:t>
      </w:r>
      <w:proofErr w:type="spellStart"/>
      <w:r w:rsidRPr="00190DF4">
        <w:rPr>
          <w:b/>
          <w:bCs/>
          <w:sz w:val="24"/>
          <w:szCs w:val="24"/>
          <w:lang w:val="en-US"/>
        </w:rPr>
        <w:t>est</w:t>
      </w:r>
      <w:proofErr w:type="spellEnd"/>
      <w:r w:rsidRPr="00190DF4">
        <w:rPr>
          <w:b/>
          <w:bCs/>
          <w:sz w:val="24"/>
          <w:szCs w:val="24"/>
          <w:lang w:val="en-US"/>
        </w:rPr>
        <w:t xml:space="preserve"> ab </w:t>
      </w:r>
      <w:proofErr w:type="spellStart"/>
      <w:r w:rsidRPr="00190DF4">
        <w:rPr>
          <w:b/>
          <w:bCs/>
          <w:sz w:val="24"/>
          <w:szCs w:val="24"/>
          <w:lang w:val="en-US"/>
        </w:rPr>
        <w:t>accusatoribus</w:t>
      </w:r>
      <w:proofErr w:type="spellEnd"/>
      <w:r w:rsidRPr="00190DF4">
        <w:rPr>
          <w:b/>
          <w:bCs/>
          <w:sz w:val="24"/>
          <w:szCs w:val="24"/>
          <w:lang w:val="en-US"/>
        </w:rPr>
        <w:t>.</w:t>
      </w:r>
    </w:p>
    <w:p w14:paraId="286AD4DE" w14:textId="0FDFFBD0" w:rsidR="00CB6400" w:rsidRDefault="00190DF4" w:rsidP="00B576CA">
      <w:pPr>
        <w:jc w:val="both"/>
        <w:rPr>
          <w:sz w:val="24"/>
          <w:szCs w:val="24"/>
          <w:lang w:val="en-US"/>
        </w:rPr>
      </w:pPr>
      <w:proofErr w:type="spellStart"/>
      <w:r>
        <w:rPr>
          <w:sz w:val="24"/>
          <w:szCs w:val="24"/>
          <w:lang w:val="en-US"/>
        </w:rPr>
        <w:t>Postea</w:t>
      </w:r>
      <w:proofErr w:type="spellEnd"/>
      <w:r>
        <w:rPr>
          <w:sz w:val="24"/>
          <w:szCs w:val="24"/>
          <w:lang w:val="en-US"/>
        </w:rPr>
        <w:t xml:space="preserve"> </w:t>
      </w:r>
      <w:r w:rsidRPr="000C3007">
        <w:rPr>
          <w:b/>
          <w:bCs/>
          <w:sz w:val="24"/>
          <w:szCs w:val="24"/>
          <w:lang w:val="en-US"/>
        </w:rPr>
        <w:t xml:space="preserve">homo a Platone </w:t>
      </w:r>
      <w:proofErr w:type="spellStart"/>
      <w:r w:rsidRPr="000C3007">
        <w:rPr>
          <w:b/>
          <w:bCs/>
          <w:sz w:val="24"/>
          <w:szCs w:val="24"/>
          <w:lang w:val="en-US"/>
        </w:rPr>
        <w:t>quodam</w:t>
      </w:r>
      <w:proofErr w:type="spellEnd"/>
      <w:r>
        <w:rPr>
          <w:sz w:val="24"/>
          <w:szCs w:val="24"/>
          <w:lang w:val="en-US"/>
        </w:rPr>
        <w:t xml:space="preserve"> </w:t>
      </w:r>
      <w:proofErr w:type="spellStart"/>
      <w:r w:rsidRPr="000C3007">
        <w:rPr>
          <w:b/>
          <w:bCs/>
          <w:sz w:val="24"/>
          <w:szCs w:val="24"/>
          <w:lang w:val="en-US"/>
        </w:rPr>
        <w:t>Sardiano</w:t>
      </w:r>
      <w:proofErr w:type="spellEnd"/>
      <w:r w:rsidRPr="000C3007">
        <w:rPr>
          <w:b/>
          <w:bCs/>
          <w:sz w:val="24"/>
          <w:szCs w:val="24"/>
          <w:lang w:val="en-US"/>
        </w:rPr>
        <w:t xml:space="preserve"> </w:t>
      </w:r>
      <w:proofErr w:type="spellStart"/>
      <w:r w:rsidRPr="000C3007">
        <w:rPr>
          <w:b/>
          <w:bCs/>
          <w:sz w:val="24"/>
          <w:szCs w:val="24"/>
          <w:lang w:val="en-US"/>
        </w:rPr>
        <w:t>comprehensus</w:t>
      </w:r>
      <w:proofErr w:type="spellEnd"/>
      <w:r w:rsidRPr="000C3007">
        <w:rPr>
          <w:b/>
          <w:bCs/>
          <w:sz w:val="24"/>
          <w:szCs w:val="24"/>
          <w:lang w:val="en-US"/>
        </w:rPr>
        <w:t xml:space="preserve"> </w:t>
      </w:r>
      <w:proofErr w:type="spellStart"/>
      <w:r w:rsidRPr="000C3007">
        <w:rPr>
          <w:b/>
          <w:bCs/>
          <w:sz w:val="24"/>
          <w:szCs w:val="24"/>
          <w:lang w:val="en-US"/>
        </w:rPr>
        <w:t>est</w:t>
      </w:r>
      <w:proofErr w:type="spellEnd"/>
      <w:r>
        <w:rPr>
          <w:sz w:val="24"/>
          <w:szCs w:val="24"/>
          <w:lang w:val="en-US"/>
        </w:rPr>
        <w:t xml:space="preserve"> et in custodiam </w:t>
      </w:r>
      <w:proofErr w:type="spellStart"/>
      <w:r>
        <w:rPr>
          <w:sz w:val="24"/>
          <w:szCs w:val="24"/>
          <w:lang w:val="en-US"/>
        </w:rPr>
        <w:t>Ephesi</w:t>
      </w:r>
      <w:proofErr w:type="spellEnd"/>
      <w:r>
        <w:rPr>
          <w:sz w:val="24"/>
          <w:szCs w:val="24"/>
          <w:lang w:val="en-US"/>
        </w:rPr>
        <w:t xml:space="preserve"> </w:t>
      </w:r>
      <w:proofErr w:type="spellStart"/>
      <w:r w:rsidRPr="000C3007">
        <w:rPr>
          <w:b/>
          <w:bCs/>
          <w:sz w:val="24"/>
          <w:szCs w:val="24"/>
          <w:lang w:val="en-US"/>
        </w:rPr>
        <w:t>traditus</w:t>
      </w:r>
      <w:proofErr w:type="spellEnd"/>
      <w:r w:rsidRPr="000C3007">
        <w:rPr>
          <w:b/>
          <w:bCs/>
          <w:sz w:val="24"/>
          <w:szCs w:val="24"/>
          <w:lang w:val="en-US"/>
        </w:rPr>
        <w:t xml:space="preserve"> est.</w:t>
      </w:r>
    </w:p>
    <w:p w14:paraId="13B0F96A" w14:textId="77777777" w:rsidR="0062701B" w:rsidRDefault="0062701B" w:rsidP="00B576CA">
      <w:pPr>
        <w:jc w:val="both"/>
        <w:rPr>
          <w:sz w:val="24"/>
          <w:szCs w:val="24"/>
          <w:lang w:val="en-US"/>
        </w:rPr>
      </w:pPr>
    </w:p>
    <w:p w14:paraId="17A37569" w14:textId="7F5B747A" w:rsidR="0062701B" w:rsidRDefault="0062701B" w:rsidP="00B576CA">
      <w:pPr>
        <w:jc w:val="both"/>
        <w:rPr>
          <w:sz w:val="24"/>
          <w:szCs w:val="24"/>
        </w:rPr>
      </w:pPr>
      <w:r w:rsidRPr="0062701B">
        <w:rPr>
          <w:sz w:val="24"/>
          <w:szCs w:val="24"/>
        </w:rPr>
        <w:t>2.</w:t>
      </w:r>
      <w:r>
        <w:rPr>
          <w:sz w:val="24"/>
          <w:szCs w:val="24"/>
        </w:rPr>
        <w:t xml:space="preserve">β. </w:t>
      </w:r>
      <w:proofErr w:type="spellStart"/>
      <w:r w:rsidRPr="0062701B">
        <w:rPr>
          <w:b/>
          <w:bCs/>
          <w:sz w:val="24"/>
          <w:szCs w:val="24"/>
        </w:rPr>
        <w:t>quod</w:t>
      </w:r>
      <w:proofErr w:type="spellEnd"/>
      <w:r w:rsidRPr="0062701B">
        <w:rPr>
          <w:b/>
          <w:bCs/>
          <w:sz w:val="24"/>
          <w:szCs w:val="24"/>
        </w:rPr>
        <w:t xml:space="preserve"> </w:t>
      </w:r>
      <w:proofErr w:type="spellStart"/>
      <w:r w:rsidRPr="0062701B">
        <w:rPr>
          <w:b/>
          <w:bCs/>
          <w:sz w:val="24"/>
          <w:szCs w:val="24"/>
        </w:rPr>
        <w:t>Asiam</w:t>
      </w:r>
      <w:proofErr w:type="spellEnd"/>
      <w:r w:rsidRPr="0062701B">
        <w:rPr>
          <w:b/>
          <w:bCs/>
          <w:sz w:val="24"/>
          <w:szCs w:val="24"/>
        </w:rPr>
        <w:t xml:space="preserve"> </w:t>
      </w:r>
      <w:proofErr w:type="spellStart"/>
      <w:r w:rsidRPr="0062701B">
        <w:rPr>
          <w:b/>
          <w:bCs/>
          <w:sz w:val="24"/>
          <w:szCs w:val="24"/>
        </w:rPr>
        <w:t>vidit</w:t>
      </w:r>
      <w:proofErr w:type="spellEnd"/>
      <w:r w:rsidRPr="0062701B">
        <w:rPr>
          <w:b/>
          <w:bCs/>
          <w:sz w:val="24"/>
          <w:szCs w:val="24"/>
        </w:rPr>
        <w:t>:</w:t>
      </w:r>
      <w:r w:rsidRPr="0062701B">
        <w:rPr>
          <w:sz w:val="24"/>
          <w:szCs w:val="24"/>
        </w:rPr>
        <w:t xml:space="preserve"> δευτερεύουσα επιρρηματική αιτιολογική πρόταση. Εισάγεται με τον αιτιολογικό σύνδεσμο </w:t>
      </w:r>
      <w:proofErr w:type="spellStart"/>
      <w:r w:rsidRPr="0062701B">
        <w:rPr>
          <w:sz w:val="24"/>
          <w:szCs w:val="24"/>
        </w:rPr>
        <w:t>quod</w:t>
      </w:r>
      <w:proofErr w:type="spellEnd"/>
      <w:r w:rsidRPr="0062701B">
        <w:rPr>
          <w:sz w:val="24"/>
          <w:szCs w:val="24"/>
        </w:rPr>
        <w:t xml:space="preserve"> και εκφέρεται με οριστική, (χρόνου παρακειμένου: </w:t>
      </w:r>
      <w:proofErr w:type="spellStart"/>
      <w:r w:rsidRPr="0062701B">
        <w:rPr>
          <w:sz w:val="24"/>
          <w:szCs w:val="24"/>
        </w:rPr>
        <w:t>vidit</w:t>
      </w:r>
      <w:proofErr w:type="spellEnd"/>
      <w:r w:rsidRPr="0062701B">
        <w:rPr>
          <w:sz w:val="24"/>
          <w:szCs w:val="24"/>
        </w:rPr>
        <w:t>), διότι εκφράζει α</w:t>
      </w:r>
      <w:r>
        <w:rPr>
          <w:sz w:val="24"/>
          <w:szCs w:val="24"/>
        </w:rPr>
        <w:t>ντικειμενική αιτιολογία. Συντακτικά λειτουργεί ως επιρρηματικός προσδιορισμός της αιτίας στο περιεχόμενο της κύριας.</w:t>
      </w:r>
    </w:p>
    <w:p w14:paraId="2A0D5D84" w14:textId="65DAD0AD" w:rsidR="0062701B" w:rsidRDefault="0062701B" w:rsidP="00B576CA">
      <w:pPr>
        <w:jc w:val="both"/>
        <w:rPr>
          <w:sz w:val="24"/>
          <w:szCs w:val="24"/>
        </w:rPr>
      </w:pPr>
      <w:proofErr w:type="spellStart"/>
      <w:r w:rsidRPr="0062701B">
        <w:rPr>
          <w:b/>
          <w:bCs/>
          <w:sz w:val="24"/>
          <w:szCs w:val="24"/>
        </w:rPr>
        <w:t>Cum</w:t>
      </w:r>
      <w:proofErr w:type="spellEnd"/>
      <w:r w:rsidRPr="0062701B">
        <w:rPr>
          <w:b/>
          <w:bCs/>
          <w:sz w:val="24"/>
          <w:szCs w:val="24"/>
        </w:rPr>
        <w:t xml:space="preserve"> </w:t>
      </w:r>
      <w:proofErr w:type="spellStart"/>
      <w:r w:rsidRPr="0062701B">
        <w:rPr>
          <w:b/>
          <w:bCs/>
          <w:sz w:val="24"/>
          <w:szCs w:val="24"/>
        </w:rPr>
        <w:t>omnes</w:t>
      </w:r>
      <w:proofErr w:type="spellEnd"/>
      <w:r w:rsidRPr="0062701B">
        <w:rPr>
          <w:b/>
          <w:bCs/>
          <w:sz w:val="24"/>
          <w:szCs w:val="24"/>
        </w:rPr>
        <w:t xml:space="preserve"> </w:t>
      </w:r>
      <w:proofErr w:type="spellStart"/>
      <w:r w:rsidRPr="0062701B">
        <w:rPr>
          <w:b/>
          <w:bCs/>
          <w:sz w:val="24"/>
          <w:szCs w:val="24"/>
        </w:rPr>
        <w:t>recentem</w:t>
      </w:r>
      <w:proofErr w:type="spellEnd"/>
      <w:r w:rsidRPr="0062701B">
        <w:rPr>
          <w:b/>
          <w:bCs/>
          <w:sz w:val="24"/>
          <w:szCs w:val="24"/>
        </w:rPr>
        <w:t xml:space="preserve"> </w:t>
      </w:r>
      <w:proofErr w:type="spellStart"/>
      <w:r w:rsidRPr="0062701B">
        <w:rPr>
          <w:b/>
          <w:bCs/>
          <w:sz w:val="24"/>
          <w:szCs w:val="24"/>
        </w:rPr>
        <w:t>esse</w:t>
      </w:r>
      <w:proofErr w:type="spellEnd"/>
      <w:r w:rsidRPr="0062701B">
        <w:rPr>
          <w:b/>
          <w:bCs/>
          <w:sz w:val="24"/>
          <w:szCs w:val="24"/>
        </w:rPr>
        <w:t xml:space="preserve"> </w:t>
      </w:r>
      <w:proofErr w:type="spellStart"/>
      <w:r w:rsidRPr="0062701B">
        <w:rPr>
          <w:b/>
          <w:bCs/>
          <w:sz w:val="24"/>
          <w:szCs w:val="24"/>
        </w:rPr>
        <w:t>dixissent</w:t>
      </w:r>
      <w:proofErr w:type="spellEnd"/>
      <w:r w:rsidRPr="0062701B">
        <w:rPr>
          <w:b/>
          <w:bCs/>
          <w:sz w:val="24"/>
          <w:szCs w:val="24"/>
        </w:rPr>
        <w:t>:</w:t>
      </w:r>
      <w:r w:rsidRPr="0062701B">
        <w:rPr>
          <w:sz w:val="24"/>
          <w:szCs w:val="24"/>
        </w:rPr>
        <w:t xml:space="preserve"> δευτερεύουσα επιρρηματική χρονική πρόταση, που λειτουργεί ως επιρρηματικός προσδιορισμός του χρόνου στο περιεχόμενο της κύριας πρότασης. Εισάγεται με τον ιστορικό-διηγηματικό</w:t>
      </w:r>
      <w:r w:rsidRPr="0062701B">
        <w:t xml:space="preserve"> </w:t>
      </w:r>
      <w:proofErr w:type="spellStart"/>
      <w:r w:rsidRPr="0062701B">
        <w:rPr>
          <w:sz w:val="24"/>
          <w:szCs w:val="24"/>
        </w:rPr>
        <w:t>cum</w:t>
      </w:r>
      <w:proofErr w:type="spellEnd"/>
      <w:r w:rsidRPr="0062701B">
        <w:rPr>
          <w:sz w:val="24"/>
          <w:szCs w:val="24"/>
        </w:rPr>
        <w:t>, ο οποίος υπογραμμίζει τη βαθύτερη σχέση της δευτερεύουσας με την κύρια και δημιουργεί ανάμεσά τους μια σχέση αιτίου και αιτιατού. Εκφέρεται με υποτακτική, που κάνει φανερό τον ρόλο του υποκειμενικού στοιχείου. Συγκεκριμένα, με υποτακτική υπερσυντελίκου (</w:t>
      </w:r>
      <w:proofErr w:type="spellStart"/>
      <w:r w:rsidRPr="0062701B">
        <w:rPr>
          <w:sz w:val="24"/>
          <w:szCs w:val="24"/>
        </w:rPr>
        <w:t>dixissent</w:t>
      </w:r>
      <w:proofErr w:type="spellEnd"/>
      <w:r w:rsidRPr="0062701B">
        <w:rPr>
          <w:sz w:val="24"/>
          <w:szCs w:val="24"/>
        </w:rPr>
        <w:t>), γιατί εξαρτάται από ρήμα ιστορικού χρόνου (</w:t>
      </w:r>
      <w:proofErr w:type="spellStart"/>
      <w:r w:rsidRPr="0062701B">
        <w:rPr>
          <w:sz w:val="24"/>
          <w:szCs w:val="24"/>
        </w:rPr>
        <w:t>inquit</w:t>
      </w:r>
      <w:proofErr w:type="spellEnd"/>
      <w:r w:rsidRPr="0062701B">
        <w:rPr>
          <w:sz w:val="24"/>
          <w:szCs w:val="24"/>
        </w:rPr>
        <w:t xml:space="preserve">) και δηλώνει το </w:t>
      </w:r>
      <w:proofErr w:type="spellStart"/>
      <w:r w:rsidRPr="0062701B">
        <w:rPr>
          <w:sz w:val="24"/>
          <w:szCs w:val="24"/>
        </w:rPr>
        <w:t>προτερόχρονο</w:t>
      </w:r>
      <w:proofErr w:type="spellEnd"/>
      <w:r w:rsidRPr="0062701B">
        <w:rPr>
          <w:sz w:val="24"/>
          <w:szCs w:val="24"/>
        </w:rPr>
        <w:t xml:space="preserve"> στο παρελθόν.</w:t>
      </w:r>
    </w:p>
    <w:p w14:paraId="52312E9C" w14:textId="77777777" w:rsidR="00F114D0" w:rsidRPr="00F114D0" w:rsidRDefault="00F114D0" w:rsidP="00EE292C">
      <w:pPr>
        <w:jc w:val="both"/>
        <w:rPr>
          <w:sz w:val="24"/>
          <w:szCs w:val="24"/>
        </w:rPr>
      </w:pPr>
    </w:p>
    <w:p w14:paraId="027FFEA4" w14:textId="0379568D" w:rsidR="0062701B" w:rsidRDefault="004E7099" w:rsidP="00EE292C">
      <w:pPr>
        <w:jc w:val="both"/>
        <w:rPr>
          <w:sz w:val="24"/>
          <w:szCs w:val="24"/>
        </w:rPr>
      </w:pPr>
      <w:r>
        <w:rPr>
          <w:sz w:val="24"/>
          <w:szCs w:val="24"/>
        </w:rPr>
        <w:t>2.</w:t>
      </w:r>
      <w:r w:rsidR="00F114D0">
        <w:rPr>
          <w:sz w:val="24"/>
          <w:szCs w:val="24"/>
        </w:rPr>
        <w:t>γ</w:t>
      </w:r>
      <w:r w:rsidR="00F114D0" w:rsidRPr="004E7099">
        <w:rPr>
          <w:sz w:val="24"/>
          <w:szCs w:val="24"/>
        </w:rPr>
        <w:t xml:space="preserve">. </w:t>
      </w:r>
      <w:r w:rsidR="0062701B">
        <w:rPr>
          <w:sz w:val="24"/>
          <w:szCs w:val="24"/>
        </w:rPr>
        <w:t>Η</w:t>
      </w:r>
      <w:r w:rsidR="0062701B" w:rsidRPr="004E7099">
        <w:rPr>
          <w:sz w:val="24"/>
          <w:szCs w:val="24"/>
        </w:rPr>
        <w:t xml:space="preserve"> </w:t>
      </w:r>
      <w:r w:rsidR="0062701B">
        <w:rPr>
          <w:sz w:val="24"/>
          <w:szCs w:val="24"/>
        </w:rPr>
        <w:t xml:space="preserve">μετοχή </w:t>
      </w:r>
      <w:proofErr w:type="spellStart"/>
      <w:r w:rsidR="0062701B">
        <w:rPr>
          <w:sz w:val="24"/>
          <w:szCs w:val="24"/>
          <w:lang w:val="en-US"/>
        </w:rPr>
        <w:t>oste</w:t>
      </w:r>
      <w:r>
        <w:rPr>
          <w:sz w:val="24"/>
          <w:szCs w:val="24"/>
          <w:lang w:val="en-US"/>
        </w:rPr>
        <w:t>n</w:t>
      </w:r>
      <w:r w:rsidR="0062701B">
        <w:rPr>
          <w:sz w:val="24"/>
          <w:szCs w:val="24"/>
          <w:lang w:val="en-US"/>
        </w:rPr>
        <w:t>dens</w:t>
      </w:r>
      <w:proofErr w:type="spellEnd"/>
      <w:r>
        <w:rPr>
          <w:sz w:val="24"/>
          <w:szCs w:val="24"/>
        </w:rPr>
        <w:t xml:space="preserve"> είναι χρονική, σε χρόνο ενεστώτα εκφράζει το σύγχρονο.</w:t>
      </w:r>
    </w:p>
    <w:p w14:paraId="70A92899" w14:textId="4728803E" w:rsidR="004E7099" w:rsidRPr="004E7099" w:rsidRDefault="004E7099" w:rsidP="00EE292C">
      <w:pPr>
        <w:jc w:val="both"/>
        <w:rPr>
          <w:sz w:val="24"/>
          <w:szCs w:val="24"/>
        </w:rPr>
      </w:pPr>
      <w:r>
        <w:rPr>
          <w:sz w:val="24"/>
          <w:szCs w:val="24"/>
        </w:rPr>
        <w:t>Ισοδυναμεί και αναλύεται σε δευτερεύουσα χρονική πρόταση.</w:t>
      </w:r>
    </w:p>
    <w:p w14:paraId="26834F2E" w14:textId="5BEF32E2" w:rsidR="00642DEC" w:rsidRPr="0062701B" w:rsidRDefault="00F114D0" w:rsidP="00EE292C">
      <w:pPr>
        <w:jc w:val="both"/>
        <w:rPr>
          <w:sz w:val="24"/>
          <w:szCs w:val="24"/>
          <w:lang w:val="en-US"/>
        </w:rPr>
      </w:pPr>
      <w:r w:rsidRPr="00F114D0">
        <w:rPr>
          <w:sz w:val="24"/>
          <w:szCs w:val="24"/>
          <w:lang w:val="en-US"/>
        </w:rPr>
        <w:t xml:space="preserve">Cato </w:t>
      </w:r>
      <w:r w:rsidRPr="00F114D0">
        <w:rPr>
          <w:b/>
          <w:bCs/>
          <w:sz w:val="24"/>
          <w:szCs w:val="24"/>
          <w:lang w:val="en-US"/>
        </w:rPr>
        <w:t xml:space="preserve">cum </w:t>
      </w:r>
      <w:proofErr w:type="spellStart"/>
      <w:r w:rsidRPr="00F114D0">
        <w:rPr>
          <w:b/>
          <w:bCs/>
          <w:sz w:val="24"/>
          <w:szCs w:val="24"/>
          <w:lang w:val="en-US"/>
        </w:rPr>
        <w:t>ostenderet</w:t>
      </w:r>
      <w:proofErr w:type="spellEnd"/>
      <w:r w:rsidRPr="00F114D0">
        <w:rPr>
          <w:sz w:val="24"/>
          <w:szCs w:val="24"/>
          <w:lang w:val="en-US"/>
        </w:rPr>
        <w:t xml:space="preserve"> / </w:t>
      </w:r>
      <w:proofErr w:type="spellStart"/>
      <w:r w:rsidRPr="00F114D0">
        <w:rPr>
          <w:b/>
          <w:bCs/>
          <w:sz w:val="24"/>
          <w:szCs w:val="24"/>
          <w:lang w:val="en-US"/>
        </w:rPr>
        <w:t>dum</w:t>
      </w:r>
      <w:proofErr w:type="spellEnd"/>
      <w:r w:rsidRPr="00F114D0">
        <w:rPr>
          <w:b/>
          <w:bCs/>
          <w:sz w:val="24"/>
          <w:szCs w:val="24"/>
          <w:lang w:val="en-US"/>
        </w:rPr>
        <w:t xml:space="preserve"> </w:t>
      </w:r>
      <w:proofErr w:type="spellStart"/>
      <w:r w:rsidRPr="00F114D0">
        <w:rPr>
          <w:b/>
          <w:bCs/>
          <w:sz w:val="24"/>
          <w:szCs w:val="24"/>
          <w:lang w:val="en-US"/>
        </w:rPr>
        <w:t>ostendit</w:t>
      </w:r>
      <w:proofErr w:type="spellEnd"/>
      <w:r w:rsidRPr="00F114D0">
        <w:rPr>
          <w:sz w:val="24"/>
          <w:szCs w:val="24"/>
          <w:lang w:val="en-US"/>
        </w:rPr>
        <w:t xml:space="preserve"> </w:t>
      </w:r>
      <w:proofErr w:type="spellStart"/>
      <w:r w:rsidRPr="00F114D0">
        <w:rPr>
          <w:sz w:val="24"/>
          <w:szCs w:val="24"/>
          <w:lang w:val="en-US"/>
        </w:rPr>
        <w:t>patribus</w:t>
      </w:r>
      <w:proofErr w:type="spellEnd"/>
      <w:r w:rsidRPr="00F114D0">
        <w:rPr>
          <w:sz w:val="24"/>
          <w:szCs w:val="24"/>
          <w:lang w:val="en-US"/>
        </w:rPr>
        <w:t xml:space="preserve"> </w:t>
      </w:r>
      <w:proofErr w:type="spellStart"/>
      <w:r w:rsidRPr="00F114D0">
        <w:rPr>
          <w:sz w:val="24"/>
          <w:szCs w:val="24"/>
          <w:lang w:val="en-US"/>
        </w:rPr>
        <w:t>inquit</w:t>
      </w:r>
      <w:proofErr w:type="spellEnd"/>
      <w:r w:rsidR="0062701B" w:rsidRPr="0062701B">
        <w:rPr>
          <w:sz w:val="24"/>
          <w:szCs w:val="24"/>
          <w:lang w:val="en-US"/>
        </w:rPr>
        <w:t>.</w:t>
      </w:r>
    </w:p>
    <w:p w14:paraId="7DBAE2AE" w14:textId="67C3C1D0" w:rsidR="0062701B" w:rsidRPr="0062701B" w:rsidRDefault="0062701B" w:rsidP="0062701B">
      <w:pPr>
        <w:jc w:val="both"/>
        <w:rPr>
          <w:sz w:val="24"/>
          <w:szCs w:val="24"/>
        </w:rPr>
      </w:pPr>
      <w:r w:rsidRPr="0062701B">
        <w:rPr>
          <w:sz w:val="24"/>
          <w:szCs w:val="24"/>
        </w:rPr>
        <w:t xml:space="preserve">Η μετοχή </w:t>
      </w:r>
      <w:proofErr w:type="spellStart"/>
      <w:r w:rsidRPr="0062701B">
        <w:rPr>
          <w:sz w:val="24"/>
          <w:szCs w:val="24"/>
          <w:lang w:val="en-US"/>
        </w:rPr>
        <w:t>susceptum</w:t>
      </w:r>
      <w:proofErr w:type="spellEnd"/>
      <w:r w:rsidRPr="0062701B">
        <w:rPr>
          <w:sz w:val="24"/>
          <w:szCs w:val="24"/>
        </w:rPr>
        <w:t xml:space="preserve"> είναι επιθετική</w:t>
      </w:r>
      <w:r>
        <w:rPr>
          <w:sz w:val="24"/>
          <w:szCs w:val="24"/>
        </w:rPr>
        <w:t xml:space="preserve">, </w:t>
      </w:r>
      <w:r w:rsidRPr="0062701B">
        <w:rPr>
          <w:sz w:val="24"/>
          <w:szCs w:val="24"/>
        </w:rPr>
        <w:t xml:space="preserve">βρίσκεται σε χρόνο παρακείμενο εκφράζει το </w:t>
      </w:r>
      <w:proofErr w:type="spellStart"/>
      <w:r w:rsidRPr="0062701B">
        <w:rPr>
          <w:sz w:val="24"/>
          <w:szCs w:val="24"/>
        </w:rPr>
        <w:t>προτερόχρονο</w:t>
      </w:r>
      <w:proofErr w:type="spellEnd"/>
      <w:r w:rsidRPr="0062701B">
        <w:rPr>
          <w:sz w:val="24"/>
          <w:szCs w:val="24"/>
        </w:rPr>
        <w:t>. Ισοδυναμεί και αναλύεται σε δευτερεύουσα αναφορική πρόταση</w:t>
      </w:r>
      <w:r>
        <w:rPr>
          <w:sz w:val="24"/>
          <w:szCs w:val="24"/>
        </w:rPr>
        <w:t>.</w:t>
      </w:r>
    </w:p>
    <w:p w14:paraId="20489C8F" w14:textId="05971930" w:rsidR="0062701B" w:rsidRDefault="0062701B" w:rsidP="0062701B">
      <w:pPr>
        <w:jc w:val="both"/>
        <w:rPr>
          <w:sz w:val="24"/>
          <w:szCs w:val="24"/>
        </w:rPr>
      </w:pPr>
      <w:proofErr w:type="spellStart"/>
      <w:r w:rsidRPr="0062701B">
        <w:rPr>
          <w:b/>
          <w:bCs/>
          <w:sz w:val="24"/>
          <w:szCs w:val="24"/>
          <w:lang w:val="en-US"/>
        </w:rPr>
        <w:t>quod</w:t>
      </w:r>
      <w:proofErr w:type="spellEnd"/>
      <w:r w:rsidRPr="008E017F">
        <w:rPr>
          <w:sz w:val="24"/>
          <w:szCs w:val="24"/>
        </w:rPr>
        <w:t xml:space="preserve"> </w:t>
      </w:r>
      <w:r w:rsidRPr="0062701B">
        <w:rPr>
          <w:sz w:val="24"/>
          <w:szCs w:val="24"/>
          <w:lang w:val="en-US"/>
        </w:rPr>
        <w:t>in</w:t>
      </w:r>
      <w:r w:rsidRPr="008E017F">
        <w:rPr>
          <w:sz w:val="24"/>
          <w:szCs w:val="24"/>
        </w:rPr>
        <w:t xml:space="preserve"> </w:t>
      </w:r>
      <w:r w:rsidRPr="0062701B">
        <w:rPr>
          <w:sz w:val="24"/>
          <w:szCs w:val="24"/>
          <w:lang w:val="en-US"/>
        </w:rPr>
        <w:t>Asia</w:t>
      </w:r>
      <w:r w:rsidRPr="008E017F">
        <w:rPr>
          <w:sz w:val="24"/>
          <w:szCs w:val="24"/>
        </w:rPr>
        <w:t xml:space="preserve"> </w:t>
      </w:r>
      <w:proofErr w:type="spellStart"/>
      <w:r w:rsidRPr="0062701B">
        <w:rPr>
          <w:b/>
          <w:bCs/>
          <w:sz w:val="24"/>
          <w:szCs w:val="24"/>
          <w:lang w:val="en-US"/>
        </w:rPr>
        <w:t>susceptum</w:t>
      </w:r>
      <w:proofErr w:type="spellEnd"/>
      <w:r w:rsidRPr="008E017F">
        <w:rPr>
          <w:b/>
          <w:bCs/>
          <w:sz w:val="24"/>
          <w:szCs w:val="24"/>
        </w:rPr>
        <w:t xml:space="preserve"> </w:t>
      </w:r>
      <w:proofErr w:type="spellStart"/>
      <w:r w:rsidRPr="0062701B">
        <w:rPr>
          <w:b/>
          <w:bCs/>
          <w:sz w:val="24"/>
          <w:szCs w:val="24"/>
          <w:lang w:val="en-US"/>
        </w:rPr>
        <w:t>est</w:t>
      </w:r>
      <w:proofErr w:type="spellEnd"/>
      <w:r w:rsidRPr="008E017F">
        <w:rPr>
          <w:sz w:val="24"/>
          <w:szCs w:val="24"/>
        </w:rPr>
        <w:t xml:space="preserve"> (</w:t>
      </w:r>
      <w:proofErr w:type="spellStart"/>
      <w:r w:rsidRPr="0062701B">
        <w:rPr>
          <w:sz w:val="24"/>
          <w:szCs w:val="24"/>
          <w:lang w:val="en-US"/>
        </w:rPr>
        <w:t>susceptum</w:t>
      </w:r>
      <w:proofErr w:type="spellEnd"/>
      <w:r w:rsidRPr="008E017F">
        <w:rPr>
          <w:sz w:val="24"/>
          <w:szCs w:val="24"/>
        </w:rPr>
        <w:t xml:space="preserve"> </w:t>
      </w:r>
      <w:proofErr w:type="spellStart"/>
      <w:r w:rsidRPr="0062701B">
        <w:rPr>
          <w:sz w:val="24"/>
          <w:szCs w:val="24"/>
          <w:lang w:val="en-US"/>
        </w:rPr>
        <w:t>erat</w:t>
      </w:r>
      <w:proofErr w:type="spellEnd"/>
      <w:r w:rsidRPr="008E017F">
        <w:rPr>
          <w:sz w:val="24"/>
          <w:szCs w:val="24"/>
        </w:rPr>
        <w:t>).</w:t>
      </w:r>
    </w:p>
    <w:p w14:paraId="767DD9BF" w14:textId="77777777" w:rsidR="004E7099" w:rsidRDefault="004E7099" w:rsidP="0062701B">
      <w:pPr>
        <w:jc w:val="both"/>
        <w:rPr>
          <w:sz w:val="24"/>
          <w:szCs w:val="24"/>
        </w:rPr>
      </w:pPr>
    </w:p>
    <w:p w14:paraId="6BB291FC" w14:textId="51917A1B" w:rsidR="004E7099" w:rsidRPr="004E7099" w:rsidRDefault="004E7099" w:rsidP="0062701B">
      <w:pPr>
        <w:jc w:val="both"/>
        <w:rPr>
          <w:sz w:val="24"/>
          <w:szCs w:val="24"/>
        </w:rPr>
      </w:pPr>
      <w:r>
        <w:rPr>
          <w:sz w:val="24"/>
          <w:szCs w:val="24"/>
        </w:rPr>
        <w:lastRenderedPageBreak/>
        <w:t>Δ</w:t>
      </w:r>
      <w:r w:rsidRPr="004E7099">
        <w:rPr>
          <w:sz w:val="24"/>
          <w:szCs w:val="24"/>
        </w:rPr>
        <w:t>.3.</w:t>
      </w:r>
      <w:proofErr w:type="spellStart"/>
      <w:r w:rsidRPr="004E7099">
        <w:rPr>
          <w:b/>
          <w:bCs/>
          <w:sz w:val="24"/>
          <w:szCs w:val="24"/>
          <w:lang w:val="en-US"/>
        </w:rPr>
        <w:t>ex</w:t>
      </w:r>
      <w:r w:rsidRPr="004E7099">
        <w:rPr>
          <w:b/>
          <w:bCs/>
          <w:sz w:val="24"/>
          <w:szCs w:val="24"/>
        </w:rPr>
        <w:t xml:space="preserve"> </w:t>
      </w:r>
      <w:r w:rsidRPr="004E7099">
        <w:rPr>
          <w:b/>
          <w:bCs/>
          <w:sz w:val="24"/>
          <w:szCs w:val="24"/>
          <w:lang w:val="en-US"/>
        </w:rPr>
        <w:t>arbore</w:t>
      </w:r>
      <w:proofErr w:type="spellEnd"/>
      <w:r w:rsidRPr="004E7099">
        <w:rPr>
          <w:b/>
          <w:bCs/>
          <w:sz w:val="24"/>
          <w:szCs w:val="24"/>
        </w:rPr>
        <w:t>:</w:t>
      </w:r>
      <w:r w:rsidRPr="004E7099">
        <w:rPr>
          <w:sz w:val="24"/>
          <w:szCs w:val="24"/>
        </w:rPr>
        <w:t xml:space="preserve"> </w:t>
      </w:r>
      <w:r>
        <w:rPr>
          <w:sz w:val="24"/>
          <w:szCs w:val="24"/>
        </w:rPr>
        <w:t xml:space="preserve">εμπρόθετος προσδιορισμός απομάκρυνσης στο απαρέμφατο </w:t>
      </w:r>
      <w:proofErr w:type="spellStart"/>
      <w:r>
        <w:rPr>
          <w:sz w:val="24"/>
          <w:szCs w:val="24"/>
          <w:lang w:val="en-US"/>
        </w:rPr>
        <w:t>decerptam</w:t>
      </w:r>
      <w:proofErr w:type="spellEnd"/>
      <w:r w:rsidRPr="004E7099">
        <w:rPr>
          <w:sz w:val="24"/>
          <w:szCs w:val="24"/>
        </w:rPr>
        <w:t xml:space="preserve"> </w:t>
      </w:r>
      <w:proofErr w:type="spellStart"/>
      <w:r>
        <w:rPr>
          <w:sz w:val="24"/>
          <w:szCs w:val="24"/>
          <w:lang w:val="en-US"/>
        </w:rPr>
        <w:t>esse</w:t>
      </w:r>
      <w:proofErr w:type="spellEnd"/>
    </w:p>
    <w:p w14:paraId="0A563938" w14:textId="313EFC4E" w:rsidR="004E7099" w:rsidRPr="004E7099" w:rsidRDefault="004E7099" w:rsidP="0062701B">
      <w:pPr>
        <w:jc w:val="both"/>
        <w:rPr>
          <w:sz w:val="24"/>
          <w:szCs w:val="24"/>
        </w:rPr>
      </w:pPr>
      <w:proofErr w:type="spellStart"/>
      <w:r w:rsidRPr="004E7099">
        <w:rPr>
          <w:b/>
          <w:bCs/>
          <w:sz w:val="24"/>
          <w:szCs w:val="24"/>
          <w:lang w:val="en-US"/>
        </w:rPr>
        <w:t>Neminem</w:t>
      </w:r>
      <w:proofErr w:type="spellEnd"/>
      <w:r w:rsidRPr="004E7099">
        <w:rPr>
          <w:b/>
          <w:bCs/>
          <w:sz w:val="24"/>
          <w:szCs w:val="24"/>
        </w:rPr>
        <w:t>:</w:t>
      </w:r>
      <w:r w:rsidRPr="004E7099">
        <w:rPr>
          <w:sz w:val="24"/>
          <w:szCs w:val="24"/>
        </w:rPr>
        <w:t xml:space="preserve"> </w:t>
      </w:r>
      <w:r>
        <w:rPr>
          <w:sz w:val="24"/>
          <w:szCs w:val="24"/>
        </w:rPr>
        <w:t xml:space="preserve">υποκείμενο στο απαρέμφατο </w:t>
      </w:r>
      <w:proofErr w:type="spellStart"/>
      <w:r>
        <w:rPr>
          <w:sz w:val="24"/>
          <w:szCs w:val="24"/>
          <w:lang w:val="en-US"/>
        </w:rPr>
        <w:t>consulturum</w:t>
      </w:r>
      <w:proofErr w:type="spellEnd"/>
      <w:r w:rsidRPr="004E7099">
        <w:rPr>
          <w:sz w:val="24"/>
          <w:szCs w:val="24"/>
        </w:rPr>
        <w:t xml:space="preserve"> </w:t>
      </w:r>
      <w:proofErr w:type="spellStart"/>
      <w:r>
        <w:rPr>
          <w:sz w:val="24"/>
          <w:szCs w:val="24"/>
          <w:lang w:val="en-US"/>
        </w:rPr>
        <w:t>esse</w:t>
      </w:r>
      <w:proofErr w:type="spellEnd"/>
    </w:p>
    <w:p w14:paraId="7842217E" w14:textId="042ACB40" w:rsidR="004E7099" w:rsidRPr="004E7099" w:rsidRDefault="004E7099" w:rsidP="0062701B">
      <w:pPr>
        <w:jc w:val="both"/>
        <w:rPr>
          <w:sz w:val="24"/>
          <w:szCs w:val="24"/>
        </w:rPr>
      </w:pPr>
      <w:proofErr w:type="spellStart"/>
      <w:r w:rsidRPr="004E7099">
        <w:rPr>
          <w:b/>
          <w:bCs/>
          <w:sz w:val="24"/>
          <w:szCs w:val="24"/>
          <w:lang w:val="en-US"/>
        </w:rPr>
        <w:t>Luxuriae</w:t>
      </w:r>
      <w:proofErr w:type="spellEnd"/>
      <w:r w:rsidRPr="004E7099">
        <w:rPr>
          <w:sz w:val="24"/>
          <w:szCs w:val="24"/>
        </w:rPr>
        <w:t xml:space="preserve">: </w:t>
      </w:r>
      <w:r>
        <w:rPr>
          <w:sz w:val="24"/>
          <w:szCs w:val="24"/>
        </w:rPr>
        <w:t xml:space="preserve">γενική αντικειμενική στο </w:t>
      </w:r>
      <w:proofErr w:type="spellStart"/>
      <w:r>
        <w:rPr>
          <w:sz w:val="24"/>
          <w:szCs w:val="24"/>
          <w:lang w:val="en-US"/>
        </w:rPr>
        <w:t>suspicionem</w:t>
      </w:r>
      <w:proofErr w:type="spellEnd"/>
    </w:p>
    <w:p w14:paraId="36B40E96" w14:textId="3DABC713" w:rsidR="004E7099" w:rsidRPr="004E7099" w:rsidRDefault="004E7099" w:rsidP="0062701B">
      <w:pPr>
        <w:jc w:val="both"/>
        <w:rPr>
          <w:sz w:val="24"/>
          <w:szCs w:val="24"/>
        </w:rPr>
      </w:pPr>
      <w:proofErr w:type="spellStart"/>
      <w:r w:rsidRPr="0097012F">
        <w:rPr>
          <w:b/>
          <w:bCs/>
          <w:sz w:val="24"/>
          <w:szCs w:val="24"/>
          <w:lang w:val="en-US"/>
        </w:rPr>
        <w:t>Asiam</w:t>
      </w:r>
      <w:proofErr w:type="spellEnd"/>
      <w:r w:rsidRPr="0097012F">
        <w:rPr>
          <w:b/>
          <w:bCs/>
          <w:sz w:val="24"/>
          <w:szCs w:val="24"/>
        </w:rPr>
        <w:t>:</w:t>
      </w:r>
      <w:r w:rsidRPr="004E7099">
        <w:rPr>
          <w:sz w:val="24"/>
          <w:szCs w:val="24"/>
        </w:rPr>
        <w:t xml:space="preserve"> </w:t>
      </w:r>
      <w:r>
        <w:rPr>
          <w:sz w:val="24"/>
          <w:szCs w:val="24"/>
        </w:rPr>
        <w:t xml:space="preserve">αντικείμενο στο ρήμα </w:t>
      </w:r>
      <w:proofErr w:type="spellStart"/>
      <w:r>
        <w:rPr>
          <w:sz w:val="24"/>
          <w:szCs w:val="24"/>
          <w:lang w:val="en-US"/>
        </w:rPr>
        <w:t>vidit</w:t>
      </w:r>
      <w:proofErr w:type="spellEnd"/>
    </w:p>
    <w:p w14:paraId="162F9EEB" w14:textId="3235A200" w:rsidR="004E7099" w:rsidRPr="0097012F" w:rsidRDefault="004E7099" w:rsidP="0062701B">
      <w:pPr>
        <w:jc w:val="both"/>
        <w:rPr>
          <w:sz w:val="24"/>
          <w:szCs w:val="24"/>
        </w:rPr>
      </w:pPr>
      <w:proofErr w:type="spellStart"/>
      <w:r w:rsidRPr="0097012F">
        <w:rPr>
          <w:b/>
          <w:bCs/>
          <w:sz w:val="24"/>
          <w:szCs w:val="24"/>
          <w:lang w:val="en-US"/>
        </w:rPr>
        <w:t>Aesopi</w:t>
      </w:r>
      <w:proofErr w:type="spellEnd"/>
      <w:r w:rsidRPr="0097012F">
        <w:rPr>
          <w:b/>
          <w:bCs/>
          <w:sz w:val="24"/>
          <w:szCs w:val="24"/>
        </w:rPr>
        <w:t>:</w:t>
      </w:r>
      <w:r w:rsidR="0097012F" w:rsidRPr="0097012F">
        <w:rPr>
          <w:sz w:val="24"/>
          <w:szCs w:val="24"/>
        </w:rPr>
        <w:t xml:space="preserve"> </w:t>
      </w:r>
      <w:r w:rsidR="0097012F">
        <w:rPr>
          <w:sz w:val="24"/>
          <w:szCs w:val="24"/>
        </w:rPr>
        <w:t xml:space="preserve">γενική κτητική ή του δημιουργού στο </w:t>
      </w:r>
      <w:proofErr w:type="spellStart"/>
      <w:r w:rsidR="0097012F">
        <w:rPr>
          <w:sz w:val="24"/>
          <w:szCs w:val="24"/>
          <w:lang w:val="en-US"/>
        </w:rPr>
        <w:t>litteris</w:t>
      </w:r>
      <w:proofErr w:type="spellEnd"/>
    </w:p>
    <w:p w14:paraId="1A668E06" w14:textId="2A1091AF" w:rsidR="004E7099" w:rsidRPr="0097012F" w:rsidRDefault="004E7099" w:rsidP="0062701B">
      <w:pPr>
        <w:jc w:val="both"/>
        <w:rPr>
          <w:sz w:val="24"/>
          <w:szCs w:val="24"/>
        </w:rPr>
      </w:pPr>
      <w:r w:rsidRPr="0097012F">
        <w:rPr>
          <w:b/>
          <w:bCs/>
          <w:sz w:val="24"/>
          <w:szCs w:val="24"/>
          <w:lang w:val="en-US"/>
        </w:rPr>
        <w:t>In</w:t>
      </w:r>
      <w:r w:rsidRPr="0097012F">
        <w:rPr>
          <w:b/>
          <w:bCs/>
          <w:sz w:val="24"/>
          <w:szCs w:val="24"/>
        </w:rPr>
        <w:t xml:space="preserve"> </w:t>
      </w:r>
      <w:r w:rsidRPr="0097012F">
        <w:rPr>
          <w:b/>
          <w:bCs/>
          <w:sz w:val="24"/>
          <w:szCs w:val="24"/>
          <w:lang w:val="en-US"/>
        </w:rPr>
        <w:t>custodiam</w:t>
      </w:r>
      <w:r w:rsidRPr="0097012F">
        <w:rPr>
          <w:b/>
          <w:bCs/>
          <w:sz w:val="24"/>
          <w:szCs w:val="24"/>
        </w:rPr>
        <w:t>:</w:t>
      </w:r>
      <w:r w:rsidR="0097012F">
        <w:rPr>
          <w:sz w:val="24"/>
          <w:szCs w:val="24"/>
        </w:rPr>
        <w:t xml:space="preserve"> εμπρόθετος προσδιορισμός κίνησης σε τόπο στο </w:t>
      </w:r>
      <w:proofErr w:type="spellStart"/>
      <w:r w:rsidR="0097012F">
        <w:rPr>
          <w:sz w:val="24"/>
          <w:szCs w:val="24"/>
          <w:lang w:val="en-US"/>
        </w:rPr>
        <w:t>tradidit</w:t>
      </w:r>
      <w:proofErr w:type="spellEnd"/>
    </w:p>
    <w:p w14:paraId="4CF489D2" w14:textId="3F85752E" w:rsidR="004E7099" w:rsidRPr="0097012F" w:rsidRDefault="004E7099" w:rsidP="0062701B">
      <w:pPr>
        <w:jc w:val="both"/>
        <w:rPr>
          <w:sz w:val="24"/>
          <w:szCs w:val="24"/>
        </w:rPr>
      </w:pPr>
      <w:r w:rsidRPr="0097012F">
        <w:rPr>
          <w:b/>
          <w:bCs/>
          <w:sz w:val="24"/>
          <w:szCs w:val="24"/>
          <w:lang w:val="en-US"/>
        </w:rPr>
        <w:t>Quanti</w:t>
      </w:r>
      <w:r w:rsidRPr="0097012F">
        <w:rPr>
          <w:b/>
          <w:bCs/>
          <w:sz w:val="24"/>
          <w:szCs w:val="24"/>
        </w:rPr>
        <w:t>:</w:t>
      </w:r>
      <w:r w:rsidR="0097012F" w:rsidRPr="0097012F">
        <w:rPr>
          <w:sz w:val="24"/>
          <w:szCs w:val="24"/>
        </w:rPr>
        <w:t xml:space="preserve"> </w:t>
      </w:r>
      <w:r w:rsidR="0097012F">
        <w:rPr>
          <w:sz w:val="24"/>
          <w:szCs w:val="24"/>
        </w:rPr>
        <w:t xml:space="preserve">γενική της αξίας στο </w:t>
      </w:r>
      <w:r w:rsidR="0097012F">
        <w:rPr>
          <w:sz w:val="24"/>
          <w:szCs w:val="24"/>
          <w:lang w:val="en-US"/>
        </w:rPr>
        <w:t>sit</w:t>
      </w:r>
    </w:p>
    <w:p w14:paraId="4BC1785F" w14:textId="77777777" w:rsidR="004E7099" w:rsidRPr="0097012F" w:rsidRDefault="004E7099" w:rsidP="0062701B">
      <w:pPr>
        <w:jc w:val="both"/>
        <w:rPr>
          <w:sz w:val="24"/>
          <w:szCs w:val="24"/>
        </w:rPr>
      </w:pPr>
    </w:p>
    <w:p w14:paraId="204D9DE0" w14:textId="1FEB4DA1" w:rsidR="00625CB3" w:rsidRPr="0097012F" w:rsidRDefault="00625CB3" w:rsidP="00EE292C">
      <w:pPr>
        <w:jc w:val="both"/>
        <w:rPr>
          <w:sz w:val="24"/>
          <w:szCs w:val="24"/>
        </w:rPr>
      </w:pPr>
    </w:p>
    <w:sectPr w:rsidR="00625CB3" w:rsidRPr="0097012F">
      <w:headerReference w:type="even" r:id="rId9"/>
      <w:headerReference w:type="default" r:id="rId10"/>
      <w:head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028D0" w14:textId="77777777" w:rsidR="00694910" w:rsidRDefault="00694910" w:rsidP="00DA16C0">
      <w:pPr>
        <w:spacing w:after="0" w:line="240" w:lineRule="auto"/>
      </w:pPr>
      <w:r>
        <w:separator/>
      </w:r>
    </w:p>
  </w:endnote>
  <w:endnote w:type="continuationSeparator" w:id="0">
    <w:p w14:paraId="4E1518B9" w14:textId="77777777" w:rsidR="00694910" w:rsidRDefault="00694910" w:rsidP="00DA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F4B4D" w14:textId="77777777" w:rsidR="00694910" w:rsidRDefault="00694910" w:rsidP="00DA16C0">
      <w:pPr>
        <w:spacing w:after="0" w:line="240" w:lineRule="auto"/>
      </w:pPr>
      <w:r>
        <w:separator/>
      </w:r>
    </w:p>
  </w:footnote>
  <w:footnote w:type="continuationSeparator" w:id="0">
    <w:p w14:paraId="65092C2F" w14:textId="77777777" w:rsidR="00694910" w:rsidRDefault="00694910" w:rsidP="00DA1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E374" w14:textId="77777777" w:rsidR="00DA16C0" w:rsidRDefault="008E017F">
    <w:pPr>
      <w:pStyle w:val="a4"/>
    </w:pPr>
    <w:r>
      <w:rPr>
        <w:noProof/>
        <w:lang w:eastAsia="el-GR"/>
      </w:rPr>
      <w:pict w14:anchorId="25104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67750" o:spid="_x0000_s1026" type="#_x0000_t75" style="position:absolute;margin-left:0;margin-top:0;width:415.1pt;height:422.05pt;z-index:-251657216;mso-position-horizontal:center;mso-position-horizontal-relative:margin;mso-position-vertical:center;mso-position-vertical-relative:margin" o:allowincell="f">
          <v:imagedata r:id="rId1" o:title="94832181_3048549521868349_206384444272017408_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034D9" w14:textId="77777777" w:rsidR="00DA16C0" w:rsidRDefault="008E017F">
    <w:pPr>
      <w:pStyle w:val="a4"/>
    </w:pPr>
    <w:r>
      <w:rPr>
        <w:noProof/>
        <w:lang w:eastAsia="el-GR"/>
      </w:rPr>
      <w:pict w14:anchorId="7CFBE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67751" o:spid="_x0000_s1027" type="#_x0000_t75" style="position:absolute;margin-left:0;margin-top:0;width:415.1pt;height:422.05pt;z-index:-251656192;mso-position-horizontal:center;mso-position-horizontal-relative:margin;mso-position-vertical:center;mso-position-vertical-relative:margin" o:allowincell="f">
          <v:imagedata r:id="rId1" o:title="94832181_3048549521868349_206384444272017408_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491D0" w14:textId="77777777" w:rsidR="00DA16C0" w:rsidRDefault="008E017F">
    <w:pPr>
      <w:pStyle w:val="a4"/>
    </w:pPr>
    <w:r>
      <w:rPr>
        <w:noProof/>
        <w:lang w:eastAsia="el-GR"/>
      </w:rPr>
      <w:pict w14:anchorId="66812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67749" o:spid="_x0000_s1025" type="#_x0000_t75" style="position:absolute;margin-left:0;margin-top:0;width:415.1pt;height:422.05pt;z-index:-251658240;mso-position-horizontal:center;mso-position-horizontal-relative:margin;mso-position-vertical:center;mso-position-vertical-relative:margin" o:allowincell="f">
          <v:imagedata r:id="rId1" o:title="94832181_3048549521868349_206384444272017408_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B44B9"/>
    <w:multiLevelType w:val="hybridMultilevel"/>
    <w:tmpl w:val="843C7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D362530"/>
    <w:multiLevelType w:val="hybridMultilevel"/>
    <w:tmpl w:val="BFF81A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6DD6CA7"/>
    <w:multiLevelType w:val="hybridMultilevel"/>
    <w:tmpl w:val="C46CEC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C263832"/>
    <w:multiLevelType w:val="hybridMultilevel"/>
    <w:tmpl w:val="D5AA56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B14758D"/>
    <w:multiLevelType w:val="multilevel"/>
    <w:tmpl w:val="DFE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7D7C59"/>
    <w:multiLevelType w:val="hybridMultilevel"/>
    <w:tmpl w:val="AB404D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D993250"/>
    <w:multiLevelType w:val="multilevel"/>
    <w:tmpl w:val="DB5A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7324877">
    <w:abstractNumId w:val="1"/>
  </w:num>
  <w:num w:numId="2" w16cid:durableId="1040714742">
    <w:abstractNumId w:val="5"/>
  </w:num>
  <w:num w:numId="3" w16cid:durableId="1036126923">
    <w:abstractNumId w:val="3"/>
  </w:num>
  <w:num w:numId="4" w16cid:durableId="721444791">
    <w:abstractNumId w:val="2"/>
  </w:num>
  <w:num w:numId="5" w16cid:durableId="1493528401">
    <w:abstractNumId w:val="6"/>
  </w:num>
  <w:num w:numId="6" w16cid:durableId="510410888">
    <w:abstractNumId w:val="4"/>
  </w:num>
  <w:num w:numId="7" w16cid:durableId="99329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mailMerge>
    <w:mainDocumentType w:val="mailingLabels"/>
    <w:dataType w:val="textFile"/>
    <w:activeRecord w:val="-1"/>
  </w:mailMerg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50"/>
    <w:rsid w:val="000020C7"/>
    <w:rsid w:val="00005606"/>
    <w:rsid w:val="00012BA3"/>
    <w:rsid w:val="00031750"/>
    <w:rsid w:val="000B2525"/>
    <w:rsid w:val="000B3760"/>
    <w:rsid w:val="000B78E8"/>
    <w:rsid w:val="000C3007"/>
    <w:rsid w:val="000E57B9"/>
    <w:rsid w:val="00126415"/>
    <w:rsid w:val="001422A9"/>
    <w:rsid w:val="0015140D"/>
    <w:rsid w:val="00190DF4"/>
    <w:rsid w:val="001B6534"/>
    <w:rsid w:val="001C3646"/>
    <w:rsid w:val="001D5CA7"/>
    <w:rsid w:val="001E027A"/>
    <w:rsid w:val="001E58F4"/>
    <w:rsid w:val="001E5CEF"/>
    <w:rsid w:val="001F3231"/>
    <w:rsid w:val="00210332"/>
    <w:rsid w:val="00223A8F"/>
    <w:rsid w:val="00233BDF"/>
    <w:rsid w:val="00284595"/>
    <w:rsid w:val="00285B6E"/>
    <w:rsid w:val="002910F1"/>
    <w:rsid w:val="002B73F4"/>
    <w:rsid w:val="002B78BD"/>
    <w:rsid w:val="002C7C5C"/>
    <w:rsid w:val="002D253E"/>
    <w:rsid w:val="002D3371"/>
    <w:rsid w:val="002F002D"/>
    <w:rsid w:val="002F3F18"/>
    <w:rsid w:val="0031383F"/>
    <w:rsid w:val="003319FE"/>
    <w:rsid w:val="0033645B"/>
    <w:rsid w:val="00353DD2"/>
    <w:rsid w:val="00362330"/>
    <w:rsid w:val="0036314D"/>
    <w:rsid w:val="0039596D"/>
    <w:rsid w:val="00397357"/>
    <w:rsid w:val="003A05E7"/>
    <w:rsid w:val="003A6F22"/>
    <w:rsid w:val="003D4540"/>
    <w:rsid w:val="00441B99"/>
    <w:rsid w:val="00442C4A"/>
    <w:rsid w:val="0045580B"/>
    <w:rsid w:val="00456924"/>
    <w:rsid w:val="00470081"/>
    <w:rsid w:val="00481289"/>
    <w:rsid w:val="00481F56"/>
    <w:rsid w:val="004A1281"/>
    <w:rsid w:val="004B4AC7"/>
    <w:rsid w:val="004D0A9B"/>
    <w:rsid w:val="004D27C8"/>
    <w:rsid w:val="004D63B6"/>
    <w:rsid w:val="004E7099"/>
    <w:rsid w:val="00500363"/>
    <w:rsid w:val="00503B4E"/>
    <w:rsid w:val="00505BDC"/>
    <w:rsid w:val="00535EEA"/>
    <w:rsid w:val="00544FBB"/>
    <w:rsid w:val="00551859"/>
    <w:rsid w:val="0055254F"/>
    <w:rsid w:val="005554CE"/>
    <w:rsid w:val="005558C4"/>
    <w:rsid w:val="00560DF5"/>
    <w:rsid w:val="00573E20"/>
    <w:rsid w:val="005A3DC3"/>
    <w:rsid w:val="005A4F7A"/>
    <w:rsid w:val="005B1A63"/>
    <w:rsid w:val="005C70BB"/>
    <w:rsid w:val="005F6430"/>
    <w:rsid w:val="006023F4"/>
    <w:rsid w:val="0061250B"/>
    <w:rsid w:val="00613B24"/>
    <w:rsid w:val="00625CB3"/>
    <w:rsid w:val="0062701B"/>
    <w:rsid w:val="00642DEC"/>
    <w:rsid w:val="00643A21"/>
    <w:rsid w:val="006442CE"/>
    <w:rsid w:val="00690A1D"/>
    <w:rsid w:val="0069451A"/>
    <w:rsid w:val="00694910"/>
    <w:rsid w:val="006B651B"/>
    <w:rsid w:val="006C5AD2"/>
    <w:rsid w:val="006D2C0C"/>
    <w:rsid w:val="006F57A2"/>
    <w:rsid w:val="00701601"/>
    <w:rsid w:val="00716790"/>
    <w:rsid w:val="0073696A"/>
    <w:rsid w:val="00740586"/>
    <w:rsid w:val="00750850"/>
    <w:rsid w:val="007672A2"/>
    <w:rsid w:val="007B6C82"/>
    <w:rsid w:val="007C101C"/>
    <w:rsid w:val="007C2A13"/>
    <w:rsid w:val="007D1D4A"/>
    <w:rsid w:val="007D4117"/>
    <w:rsid w:val="007E31D7"/>
    <w:rsid w:val="007E539C"/>
    <w:rsid w:val="007F0D5E"/>
    <w:rsid w:val="00816B89"/>
    <w:rsid w:val="00816C3D"/>
    <w:rsid w:val="0085669E"/>
    <w:rsid w:val="008674A6"/>
    <w:rsid w:val="0087529C"/>
    <w:rsid w:val="008872C5"/>
    <w:rsid w:val="00892D52"/>
    <w:rsid w:val="008E017F"/>
    <w:rsid w:val="008E70B0"/>
    <w:rsid w:val="008F6EA9"/>
    <w:rsid w:val="00900F3B"/>
    <w:rsid w:val="00914644"/>
    <w:rsid w:val="00923D12"/>
    <w:rsid w:val="0097012F"/>
    <w:rsid w:val="00974CC4"/>
    <w:rsid w:val="00975480"/>
    <w:rsid w:val="00985CD6"/>
    <w:rsid w:val="00995E7E"/>
    <w:rsid w:val="009A3C39"/>
    <w:rsid w:val="009B3579"/>
    <w:rsid w:val="009B7982"/>
    <w:rsid w:val="009D08F1"/>
    <w:rsid w:val="009E11E8"/>
    <w:rsid w:val="009E1A43"/>
    <w:rsid w:val="00A17946"/>
    <w:rsid w:val="00A24657"/>
    <w:rsid w:val="00A306FB"/>
    <w:rsid w:val="00A37239"/>
    <w:rsid w:val="00A447C5"/>
    <w:rsid w:val="00A45BC3"/>
    <w:rsid w:val="00A56167"/>
    <w:rsid w:val="00A66EF1"/>
    <w:rsid w:val="00A712DF"/>
    <w:rsid w:val="00A860B7"/>
    <w:rsid w:val="00A86CA8"/>
    <w:rsid w:val="00AB3F2A"/>
    <w:rsid w:val="00AD2773"/>
    <w:rsid w:val="00AE38E2"/>
    <w:rsid w:val="00AE46F9"/>
    <w:rsid w:val="00B01CB4"/>
    <w:rsid w:val="00B125E5"/>
    <w:rsid w:val="00B1604B"/>
    <w:rsid w:val="00B2773D"/>
    <w:rsid w:val="00B34519"/>
    <w:rsid w:val="00B551C2"/>
    <w:rsid w:val="00B576CA"/>
    <w:rsid w:val="00B72A71"/>
    <w:rsid w:val="00B739AC"/>
    <w:rsid w:val="00B86E95"/>
    <w:rsid w:val="00B96172"/>
    <w:rsid w:val="00BA6547"/>
    <w:rsid w:val="00BC5AD1"/>
    <w:rsid w:val="00BD1EE4"/>
    <w:rsid w:val="00C02549"/>
    <w:rsid w:val="00C11BB6"/>
    <w:rsid w:val="00C2499F"/>
    <w:rsid w:val="00C31209"/>
    <w:rsid w:val="00C36D5D"/>
    <w:rsid w:val="00C414B3"/>
    <w:rsid w:val="00C41CE0"/>
    <w:rsid w:val="00C45A51"/>
    <w:rsid w:val="00C524C0"/>
    <w:rsid w:val="00C6037C"/>
    <w:rsid w:val="00C64BB9"/>
    <w:rsid w:val="00C65CA9"/>
    <w:rsid w:val="00C75501"/>
    <w:rsid w:val="00CA4A90"/>
    <w:rsid w:val="00CA5E5E"/>
    <w:rsid w:val="00CB6400"/>
    <w:rsid w:val="00CF0E81"/>
    <w:rsid w:val="00D35633"/>
    <w:rsid w:val="00D4580B"/>
    <w:rsid w:val="00D53397"/>
    <w:rsid w:val="00D6135A"/>
    <w:rsid w:val="00D65370"/>
    <w:rsid w:val="00D741B6"/>
    <w:rsid w:val="00D776D9"/>
    <w:rsid w:val="00DA16C0"/>
    <w:rsid w:val="00DA4D2A"/>
    <w:rsid w:val="00DC1E55"/>
    <w:rsid w:val="00DC566C"/>
    <w:rsid w:val="00DD3B85"/>
    <w:rsid w:val="00DE2BE5"/>
    <w:rsid w:val="00E05F21"/>
    <w:rsid w:val="00E10024"/>
    <w:rsid w:val="00E15588"/>
    <w:rsid w:val="00E16584"/>
    <w:rsid w:val="00E50211"/>
    <w:rsid w:val="00E514C3"/>
    <w:rsid w:val="00E67154"/>
    <w:rsid w:val="00E74130"/>
    <w:rsid w:val="00E74BD2"/>
    <w:rsid w:val="00E96618"/>
    <w:rsid w:val="00EA367B"/>
    <w:rsid w:val="00EB5B42"/>
    <w:rsid w:val="00EC4E94"/>
    <w:rsid w:val="00EE292C"/>
    <w:rsid w:val="00EF2F95"/>
    <w:rsid w:val="00EF5DF0"/>
    <w:rsid w:val="00F00466"/>
    <w:rsid w:val="00F05A57"/>
    <w:rsid w:val="00F114D0"/>
    <w:rsid w:val="00F34EF0"/>
    <w:rsid w:val="00F37D80"/>
    <w:rsid w:val="00F403F1"/>
    <w:rsid w:val="00F549BC"/>
    <w:rsid w:val="00F82FEE"/>
    <w:rsid w:val="00F9307B"/>
    <w:rsid w:val="00FA08E7"/>
    <w:rsid w:val="00FA1102"/>
    <w:rsid w:val="00FE68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AD386"/>
  <w15:docId w15:val="{6ABF36DD-BFBD-4DA3-BC7C-FBA9DADD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D27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16C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A16C0"/>
    <w:rPr>
      <w:rFonts w:ascii="Tahoma" w:hAnsi="Tahoma" w:cs="Tahoma"/>
      <w:sz w:val="16"/>
      <w:szCs w:val="16"/>
    </w:rPr>
  </w:style>
  <w:style w:type="paragraph" w:styleId="a4">
    <w:name w:val="header"/>
    <w:basedOn w:val="a"/>
    <w:link w:val="Char0"/>
    <w:uiPriority w:val="99"/>
    <w:unhideWhenUsed/>
    <w:rsid w:val="00DA16C0"/>
    <w:pPr>
      <w:tabs>
        <w:tab w:val="center" w:pos="4153"/>
        <w:tab w:val="right" w:pos="8306"/>
      </w:tabs>
      <w:spacing w:after="0" w:line="240" w:lineRule="auto"/>
    </w:pPr>
  </w:style>
  <w:style w:type="character" w:customStyle="1" w:styleId="Char0">
    <w:name w:val="Κεφαλίδα Char"/>
    <w:basedOn w:val="a0"/>
    <w:link w:val="a4"/>
    <w:uiPriority w:val="99"/>
    <w:rsid w:val="00DA16C0"/>
  </w:style>
  <w:style w:type="paragraph" w:styleId="a5">
    <w:name w:val="footer"/>
    <w:basedOn w:val="a"/>
    <w:link w:val="Char1"/>
    <w:uiPriority w:val="99"/>
    <w:unhideWhenUsed/>
    <w:rsid w:val="00DA16C0"/>
    <w:pPr>
      <w:tabs>
        <w:tab w:val="center" w:pos="4153"/>
        <w:tab w:val="right" w:pos="8306"/>
      </w:tabs>
      <w:spacing w:after="0" w:line="240" w:lineRule="auto"/>
    </w:pPr>
  </w:style>
  <w:style w:type="character" w:customStyle="1" w:styleId="Char1">
    <w:name w:val="Υποσέλιδο Char"/>
    <w:basedOn w:val="a0"/>
    <w:link w:val="a5"/>
    <w:uiPriority w:val="99"/>
    <w:rsid w:val="00DA16C0"/>
  </w:style>
  <w:style w:type="paragraph" w:styleId="a6">
    <w:name w:val="List Paragraph"/>
    <w:basedOn w:val="a"/>
    <w:uiPriority w:val="34"/>
    <w:qFormat/>
    <w:rsid w:val="006023F4"/>
    <w:pPr>
      <w:ind w:left="720"/>
      <w:contextualSpacing/>
    </w:pPr>
  </w:style>
  <w:style w:type="character" w:styleId="-">
    <w:name w:val="Hyperlink"/>
    <w:basedOn w:val="a0"/>
    <w:uiPriority w:val="99"/>
    <w:unhideWhenUsed/>
    <w:rsid w:val="009E11E8"/>
    <w:rPr>
      <w:color w:val="0000FF" w:themeColor="hyperlink"/>
      <w:u w:val="single"/>
    </w:rPr>
  </w:style>
  <w:style w:type="character" w:customStyle="1" w:styleId="1Char">
    <w:name w:val="Επικεφαλίδα 1 Char"/>
    <w:basedOn w:val="a0"/>
    <w:link w:val="1"/>
    <w:uiPriority w:val="9"/>
    <w:rsid w:val="004D27C8"/>
    <w:rPr>
      <w:rFonts w:asciiTheme="majorHAnsi" w:eastAsiaTheme="majorEastAsia" w:hAnsiTheme="majorHAnsi" w:cstheme="majorBidi"/>
      <w:color w:val="365F91" w:themeColor="accent1" w:themeShade="BF"/>
      <w:sz w:val="32"/>
      <w:szCs w:val="32"/>
    </w:rPr>
  </w:style>
  <w:style w:type="table" w:styleId="a7">
    <w:name w:val="Table Grid"/>
    <w:basedOn w:val="a1"/>
    <w:uiPriority w:val="59"/>
    <w:rsid w:val="0012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5B6E"/>
    <w:rPr>
      <w:rFonts w:ascii="Times New Roman" w:hAnsi="Times New Roman" w:cs="Times New Roman"/>
      <w:sz w:val="24"/>
      <w:szCs w:val="24"/>
    </w:rPr>
  </w:style>
  <w:style w:type="paragraph" w:styleId="a8">
    <w:name w:val="footnote text"/>
    <w:basedOn w:val="a"/>
    <w:link w:val="Char2"/>
    <w:uiPriority w:val="99"/>
    <w:semiHidden/>
    <w:unhideWhenUsed/>
    <w:rsid w:val="00A56167"/>
    <w:pPr>
      <w:spacing w:after="0" w:line="240" w:lineRule="auto"/>
    </w:pPr>
    <w:rPr>
      <w:sz w:val="20"/>
      <w:szCs w:val="20"/>
    </w:rPr>
  </w:style>
  <w:style w:type="character" w:customStyle="1" w:styleId="Char2">
    <w:name w:val="Κείμενο υποσημείωσης Char"/>
    <w:basedOn w:val="a0"/>
    <w:link w:val="a8"/>
    <w:uiPriority w:val="99"/>
    <w:semiHidden/>
    <w:rsid w:val="00A56167"/>
    <w:rPr>
      <w:sz w:val="20"/>
      <w:szCs w:val="20"/>
    </w:rPr>
  </w:style>
  <w:style w:type="character" w:styleId="a9">
    <w:name w:val="footnote reference"/>
    <w:basedOn w:val="a0"/>
    <w:uiPriority w:val="99"/>
    <w:semiHidden/>
    <w:unhideWhenUsed/>
    <w:rsid w:val="00A561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65800">
      <w:bodyDiv w:val="1"/>
      <w:marLeft w:val="0"/>
      <w:marRight w:val="0"/>
      <w:marTop w:val="0"/>
      <w:marBottom w:val="0"/>
      <w:divBdr>
        <w:top w:val="none" w:sz="0" w:space="0" w:color="auto"/>
        <w:left w:val="none" w:sz="0" w:space="0" w:color="auto"/>
        <w:bottom w:val="none" w:sz="0" w:space="0" w:color="auto"/>
        <w:right w:val="none" w:sz="0" w:space="0" w:color="auto"/>
      </w:divBdr>
    </w:div>
    <w:div w:id="410927019">
      <w:bodyDiv w:val="1"/>
      <w:marLeft w:val="0"/>
      <w:marRight w:val="0"/>
      <w:marTop w:val="0"/>
      <w:marBottom w:val="0"/>
      <w:divBdr>
        <w:top w:val="none" w:sz="0" w:space="0" w:color="auto"/>
        <w:left w:val="none" w:sz="0" w:space="0" w:color="auto"/>
        <w:bottom w:val="none" w:sz="0" w:space="0" w:color="auto"/>
        <w:right w:val="none" w:sz="0" w:space="0" w:color="auto"/>
      </w:divBdr>
    </w:div>
    <w:div w:id="1066949382">
      <w:bodyDiv w:val="1"/>
      <w:marLeft w:val="0"/>
      <w:marRight w:val="0"/>
      <w:marTop w:val="0"/>
      <w:marBottom w:val="0"/>
      <w:divBdr>
        <w:top w:val="none" w:sz="0" w:space="0" w:color="auto"/>
        <w:left w:val="none" w:sz="0" w:space="0" w:color="auto"/>
        <w:bottom w:val="none" w:sz="0" w:space="0" w:color="auto"/>
        <w:right w:val="none" w:sz="0" w:space="0" w:color="auto"/>
      </w:divBdr>
    </w:div>
    <w:div w:id="1641884734">
      <w:bodyDiv w:val="1"/>
      <w:marLeft w:val="0"/>
      <w:marRight w:val="0"/>
      <w:marTop w:val="0"/>
      <w:marBottom w:val="0"/>
      <w:divBdr>
        <w:top w:val="none" w:sz="0" w:space="0" w:color="auto"/>
        <w:left w:val="none" w:sz="0" w:space="0" w:color="auto"/>
        <w:bottom w:val="none" w:sz="0" w:space="0" w:color="auto"/>
        <w:right w:val="none" w:sz="0" w:space="0" w:color="auto"/>
      </w:divBdr>
    </w:div>
    <w:div w:id="2009940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08325-9736-47EB-BD5A-42F51867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619</Words>
  <Characters>3343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ΧΡΙΣΤΙΝΑ ΖΩΓΑ</cp:lastModifiedBy>
  <cp:revision>2</cp:revision>
  <cp:lastPrinted>2020-06-26T08:05:00Z</cp:lastPrinted>
  <dcterms:created xsi:type="dcterms:W3CDTF">2025-02-18T09:14:00Z</dcterms:created>
  <dcterms:modified xsi:type="dcterms:W3CDTF">2025-02-18T09:14:00Z</dcterms:modified>
</cp:coreProperties>
</file>